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26A2" w14:textId="6378BCAF" w:rsidR="00333249" w:rsidRDefault="00333249" w:rsidP="00333249">
      <w:pPr>
        <w:spacing w:after="0" w:line="240" w:lineRule="auto"/>
        <w:jc w:val="center"/>
        <w:rPr>
          <w:rFonts w:cs="Calibri"/>
          <w:b/>
          <w:bCs/>
        </w:rPr>
      </w:pPr>
      <w:r w:rsidRPr="1A3BE8C1">
        <w:rPr>
          <w:rFonts w:cs="Calibri"/>
          <w:b/>
          <w:bCs/>
        </w:rPr>
        <w:t xml:space="preserve">Terms of Reference: </w:t>
      </w:r>
      <w:r w:rsidR="005725EF">
        <w:rPr>
          <w:rFonts w:cs="Calibri"/>
          <w:b/>
          <w:bCs/>
        </w:rPr>
        <w:t>Executive coaching</w:t>
      </w:r>
      <w:r w:rsidR="0009606F">
        <w:rPr>
          <w:rFonts w:cs="Calibri"/>
          <w:b/>
          <w:bCs/>
        </w:rPr>
        <w:t xml:space="preserve"> consultancy</w:t>
      </w:r>
    </w:p>
    <w:p w14:paraId="1AB9D691" w14:textId="66693BF6" w:rsidR="0095098E" w:rsidRDefault="0095098E" w:rsidP="00333249">
      <w:pPr>
        <w:spacing w:after="0" w:line="240" w:lineRule="auto"/>
        <w:jc w:val="center"/>
        <w:rPr>
          <w:rFonts w:cs="Calibri"/>
          <w:b/>
          <w:bCs/>
        </w:rPr>
      </w:pPr>
    </w:p>
    <w:p w14:paraId="0519399B" w14:textId="394D1612" w:rsidR="00423C2D" w:rsidRPr="00DF0AD5" w:rsidRDefault="0095098E" w:rsidP="00DF0AD5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SCHEDULE 1 - Servic</w:t>
      </w:r>
      <w:r w:rsidR="00B14BBF">
        <w:rPr>
          <w:rFonts w:cs="Calibri"/>
          <w:b/>
          <w:bCs/>
        </w:rPr>
        <w:t>es</w:t>
      </w:r>
      <w:r w:rsidR="00333249" w:rsidRPr="009F15D6">
        <w:rPr>
          <w:rFonts w:cs="Calibri"/>
        </w:rPr>
        <w:tab/>
      </w:r>
    </w:p>
    <w:p w14:paraId="4E268A35" w14:textId="69914537" w:rsidR="004F2B85" w:rsidRPr="00423C2D" w:rsidRDefault="004F2B85" w:rsidP="00423C2D">
      <w:pPr>
        <w:pStyle w:val="ColorfulList-Accent11"/>
        <w:ind w:left="2160" w:hanging="2160"/>
        <w:jc w:val="left"/>
        <w:rPr>
          <w:rFonts w:cs="Calibri"/>
          <w:sz w:val="22"/>
          <w:szCs w:val="22"/>
          <w:lang w:val="en-GB"/>
        </w:rPr>
      </w:pPr>
      <w:r w:rsidRPr="00423C2D">
        <w:rPr>
          <w:rFonts w:asciiTheme="minorHAnsi" w:hAnsiTheme="minorHAnsi"/>
          <w:b/>
          <w:bCs/>
          <w:color w:val="009999"/>
        </w:rPr>
        <w:t xml:space="preserve">Background </w:t>
      </w:r>
      <w:r w:rsidR="00423C2D">
        <w:rPr>
          <w:rFonts w:asciiTheme="minorHAnsi" w:hAnsiTheme="minorHAnsi"/>
          <w:b/>
          <w:bCs/>
          <w:color w:val="009999"/>
        </w:rPr>
        <w:t xml:space="preserve"> to Malaria Consortium</w:t>
      </w:r>
    </w:p>
    <w:p w14:paraId="56034990" w14:textId="65FFC581" w:rsidR="00C51423" w:rsidRPr="00295733" w:rsidRDefault="00C51423" w:rsidP="00C51423">
      <w:pPr>
        <w:rPr>
          <w:rFonts w:asciiTheme="minorHAnsi" w:hAnsiTheme="minorHAnsi" w:cstheme="minorBidi"/>
        </w:rPr>
      </w:pPr>
      <w:r w:rsidRPr="06A37A6B">
        <w:rPr>
          <w:rFonts w:asciiTheme="minorHAnsi" w:hAnsiTheme="minorHAnsi"/>
        </w:rPr>
        <w:t xml:space="preserve">Established in 2003, Malaria Consortium (MC) is one of the world’s leading </w:t>
      </w:r>
      <w:r w:rsidRPr="06A37A6B">
        <w:rPr>
          <w:rFonts w:asciiTheme="minorHAnsi" w:hAnsiTheme="minorHAnsi" w:cstheme="minorBidi"/>
        </w:rPr>
        <w:t>international non-government</w:t>
      </w:r>
      <w:r w:rsidR="00295733">
        <w:rPr>
          <w:rFonts w:asciiTheme="minorHAnsi" w:hAnsiTheme="minorHAnsi" w:cstheme="minorBidi"/>
        </w:rPr>
        <w:t>al</w:t>
      </w:r>
      <w:r w:rsidRPr="06A37A6B">
        <w:rPr>
          <w:rFonts w:asciiTheme="minorHAnsi" w:hAnsiTheme="minorHAnsi"/>
        </w:rPr>
        <w:t xml:space="preserve"> organisations specialising in the comprehensive prevention, control and treatment of malaria and other communicable diseases among under privileged populations. </w:t>
      </w:r>
      <w:r w:rsidRPr="06A37A6B">
        <w:rPr>
          <w:rFonts w:asciiTheme="minorHAnsi" w:hAnsiTheme="minorHAnsi" w:cstheme="minorBidi"/>
        </w:rPr>
        <w:t xml:space="preserve">MC is a UK-based organization </w:t>
      </w:r>
      <w:r w:rsidR="53359516" w:rsidRPr="06A37A6B">
        <w:rPr>
          <w:rFonts w:asciiTheme="minorHAnsi" w:hAnsiTheme="minorHAnsi" w:cstheme="minorBidi"/>
        </w:rPr>
        <w:t>implement</w:t>
      </w:r>
      <w:r w:rsidRPr="06A37A6B">
        <w:rPr>
          <w:rFonts w:asciiTheme="minorHAnsi" w:hAnsiTheme="minorHAnsi" w:cstheme="minorBidi"/>
        </w:rPr>
        <w:t xml:space="preserve">ing programmes in nine countries in Africa and Asia, supporting preventative care and treatment for essential health services. </w:t>
      </w:r>
      <w:r w:rsidR="00295733">
        <w:rPr>
          <w:rFonts w:asciiTheme="minorHAnsi" w:hAnsiTheme="minorHAnsi" w:cstheme="minorBidi"/>
        </w:rPr>
        <w:t>As</w:t>
      </w:r>
      <w:r w:rsidRPr="00D441BE">
        <w:rPr>
          <w:rFonts w:asciiTheme="minorHAnsi" w:hAnsiTheme="minorHAnsi" w:cstheme="minorHAnsi"/>
        </w:rPr>
        <w:t xml:space="preserve"> </w:t>
      </w:r>
      <w:r w:rsidR="00295733">
        <w:rPr>
          <w:rFonts w:asciiTheme="minorHAnsi" w:hAnsiTheme="minorHAnsi" w:cstheme="minorHAnsi"/>
        </w:rPr>
        <w:t>leading technical research</w:t>
      </w:r>
      <w:r w:rsidRPr="00D441BE">
        <w:rPr>
          <w:rFonts w:asciiTheme="minorHAnsi" w:hAnsiTheme="minorHAnsi" w:cstheme="minorHAnsi"/>
        </w:rPr>
        <w:t xml:space="preserve"> and implementing organization, </w:t>
      </w:r>
      <w:r w:rsidR="00295733">
        <w:rPr>
          <w:rFonts w:asciiTheme="minorHAnsi" w:hAnsiTheme="minorHAnsi" w:cstheme="minorHAnsi"/>
        </w:rPr>
        <w:t xml:space="preserve">we </w:t>
      </w:r>
      <w:r w:rsidRPr="00D441BE">
        <w:rPr>
          <w:rFonts w:asciiTheme="minorHAnsi" w:hAnsiTheme="minorHAnsi" w:cstheme="minorHAnsi"/>
        </w:rPr>
        <w:t>work closely with national health ministries at national and sub-national level to support the control and management of malaria, child survival and neglected tropical diseases.</w:t>
      </w:r>
      <w:r>
        <w:rPr>
          <w:rFonts w:asciiTheme="minorHAnsi" w:hAnsiTheme="minorHAnsi" w:cstheme="minorHAnsi"/>
        </w:rPr>
        <w:t xml:space="preserve"> </w:t>
      </w:r>
      <w:r w:rsidRPr="005B33E2">
        <w:rPr>
          <w:rFonts w:asciiTheme="minorHAnsi" w:hAnsiTheme="minorHAnsi"/>
        </w:rPr>
        <w:t>Our areas of expertise include:</w:t>
      </w:r>
    </w:p>
    <w:p w14:paraId="572A08A8" w14:textId="3FFC6123" w:rsidR="00C51423" w:rsidRPr="005B33E2" w:rsidRDefault="00C51423" w:rsidP="01778496">
      <w:pPr>
        <w:pStyle w:val="Bulletlist2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</w:rPr>
      </w:pPr>
      <w:r w:rsidRPr="01778496">
        <w:rPr>
          <w:rFonts w:asciiTheme="minorHAnsi" w:hAnsiTheme="minorHAnsi"/>
        </w:rPr>
        <w:t>disease prevention, diagnosis and treatment</w:t>
      </w:r>
      <w:r w:rsidR="69564EE6" w:rsidRPr="01778496">
        <w:rPr>
          <w:rFonts w:asciiTheme="minorHAnsi" w:hAnsiTheme="minorHAnsi"/>
        </w:rPr>
        <w:t>,</w:t>
      </w:r>
      <w:r w:rsidRPr="01778496">
        <w:rPr>
          <w:rFonts w:asciiTheme="minorHAnsi" w:hAnsiTheme="minorHAnsi"/>
        </w:rPr>
        <w:t xml:space="preserve"> control and elimination, focussing on malaria, neglected tropical diseases and maternal and new-born health.</w:t>
      </w:r>
    </w:p>
    <w:p w14:paraId="029AEBBA" w14:textId="5DD15BB7" w:rsidR="00C51423" w:rsidRPr="005B33E2" w:rsidRDefault="0CA597D6" w:rsidP="01778496">
      <w:pPr>
        <w:pStyle w:val="Bulletlist2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</w:rPr>
      </w:pPr>
      <w:r w:rsidRPr="01778496">
        <w:rPr>
          <w:rFonts w:eastAsia="Calibri" w:cs="Calibri"/>
          <w:color w:val="000000" w:themeColor="text1"/>
          <w:szCs w:val="22"/>
        </w:rPr>
        <w:t>innovation in vector control and research into drug resistance and resilience treatments</w:t>
      </w:r>
      <w:r w:rsidRPr="01778496">
        <w:rPr>
          <w:rFonts w:asciiTheme="minorHAnsi" w:hAnsiTheme="minorHAnsi"/>
        </w:rPr>
        <w:t xml:space="preserve"> </w:t>
      </w:r>
      <w:r w:rsidR="00C51423" w:rsidRPr="01778496">
        <w:rPr>
          <w:rFonts w:asciiTheme="minorHAnsi" w:hAnsiTheme="minorHAnsi"/>
        </w:rPr>
        <w:t>health systems strengthening</w:t>
      </w:r>
      <w:r w:rsidR="467AA696" w:rsidRPr="01778496">
        <w:rPr>
          <w:rFonts w:eastAsia="Calibri" w:cs="Calibri"/>
          <w:color w:val="000000" w:themeColor="text1"/>
          <w:szCs w:val="22"/>
        </w:rPr>
        <w:t xml:space="preserve"> including strengthening routine health information systems</w:t>
      </w:r>
      <w:r w:rsidR="00C51423" w:rsidRPr="01778496">
        <w:rPr>
          <w:rFonts w:asciiTheme="minorHAnsi" w:hAnsiTheme="minorHAnsi"/>
        </w:rPr>
        <w:t>.</w:t>
      </w:r>
    </w:p>
    <w:p w14:paraId="0C51F81E" w14:textId="77777777" w:rsidR="00C51423" w:rsidRPr="005B33E2" w:rsidRDefault="00C51423" w:rsidP="00C51423">
      <w:pPr>
        <w:pStyle w:val="Bulletlist2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Cs w:val="22"/>
        </w:rPr>
      </w:pPr>
      <w:r w:rsidRPr="005B33E2">
        <w:rPr>
          <w:rFonts w:asciiTheme="minorHAnsi" w:hAnsiTheme="minorHAnsi"/>
          <w:szCs w:val="22"/>
        </w:rPr>
        <w:t>research, monitoring, and evaluation leading to best practice</w:t>
      </w:r>
      <w:r>
        <w:rPr>
          <w:rFonts w:asciiTheme="minorHAnsi" w:hAnsiTheme="minorHAnsi"/>
          <w:szCs w:val="22"/>
        </w:rPr>
        <w:t>.</w:t>
      </w:r>
      <w:r w:rsidRPr="005B33E2">
        <w:rPr>
          <w:rFonts w:asciiTheme="minorHAnsi" w:hAnsiTheme="minorHAnsi"/>
          <w:szCs w:val="22"/>
        </w:rPr>
        <w:t xml:space="preserve"> </w:t>
      </w:r>
    </w:p>
    <w:p w14:paraId="3FA85D8F" w14:textId="47CFB561" w:rsidR="00C51423" w:rsidRPr="005B33E2" w:rsidRDefault="00E0CF52" w:rsidP="60954F28">
      <w:pPr>
        <w:pStyle w:val="Bulletlist2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</w:rPr>
      </w:pPr>
      <w:r w:rsidRPr="01778496">
        <w:rPr>
          <w:rFonts w:eastAsia="Calibri" w:cs="Calibri"/>
          <w:color w:val="000000" w:themeColor="text1"/>
          <w:szCs w:val="22"/>
        </w:rPr>
        <w:t>Pioneering work in community health services, including integrated community case management (</w:t>
      </w:r>
      <w:proofErr w:type="spellStart"/>
      <w:r w:rsidRPr="01778496">
        <w:rPr>
          <w:rFonts w:eastAsia="Calibri" w:cs="Calibri"/>
          <w:color w:val="000000" w:themeColor="text1"/>
          <w:szCs w:val="22"/>
        </w:rPr>
        <w:t>iCCM</w:t>
      </w:r>
      <w:proofErr w:type="spellEnd"/>
      <w:r w:rsidRPr="01778496">
        <w:rPr>
          <w:rFonts w:eastAsia="Calibri" w:cs="Calibri"/>
          <w:color w:val="000000" w:themeColor="text1"/>
          <w:szCs w:val="22"/>
        </w:rPr>
        <w:t>)</w:t>
      </w:r>
      <w:r w:rsidRPr="01778496">
        <w:rPr>
          <w:rFonts w:asciiTheme="minorHAnsi" w:hAnsiTheme="minorHAnsi"/>
        </w:rPr>
        <w:t xml:space="preserve"> and s</w:t>
      </w:r>
      <w:r w:rsidR="0C33895B" w:rsidRPr="01778496">
        <w:rPr>
          <w:rFonts w:asciiTheme="minorHAnsi" w:hAnsiTheme="minorHAnsi"/>
        </w:rPr>
        <w:t>ocial a</w:t>
      </w:r>
      <w:r w:rsidR="29BE8E41" w:rsidRPr="01778496">
        <w:rPr>
          <w:rFonts w:asciiTheme="minorHAnsi" w:hAnsiTheme="minorHAnsi"/>
        </w:rPr>
        <w:t>n</w:t>
      </w:r>
      <w:r w:rsidR="0C33895B" w:rsidRPr="01778496">
        <w:rPr>
          <w:rFonts w:asciiTheme="minorHAnsi" w:hAnsiTheme="minorHAnsi"/>
        </w:rPr>
        <w:t xml:space="preserve">d </w:t>
      </w:r>
      <w:r w:rsidR="00C51423" w:rsidRPr="01778496">
        <w:rPr>
          <w:rFonts w:asciiTheme="minorHAnsi" w:hAnsiTheme="minorHAnsi"/>
        </w:rPr>
        <w:t>behaviour change.</w:t>
      </w:r>
    </w:p>
    <w:p w14:paraId="7C180A59" w14:textId="457E8053" w:rsidR="0C289612" w:rsidRDefault="0C289612" w:rsidP="01778496">
      <w:pPr>
        <w:pStyle w:val="Bulletlist2"/>
        <w:numPr>
          <w:ilvl w:val="0"/>
          <w:numId w:val="21"/>
        </w:numPr>
        <w:spacing w:line="276" w:lineRule="auto"/>
        <w:ind w:left="714" w:hanging="357"/>
        <w:rPr>
          <w:rFonts w:eastAsia="Calibri" w:cs="Calibri"/>
          <w:color w:val="000000" w:themeColor="text1"/>
          <w:szCs w:val="22"/>
        </w:rPr>
      </w:pPr>
      <w:r w:rsidRPr="06A37A6B">
        <w:rPr>
          <w:rFonts w:eastAsia="Calibri" w:cs="Calibri"/>
          <w:color w:val="000000" w:themeColor="text1"/>
          <w:szCs w:val="22"/>
        </w:rPr>
        <w:t>digital health solutions for strengthened community delivery and disease surveillance and data driven decision-making</w:t>
      </w:r>
    </w:p>
    <w:p w14:paraId="391A0C6F" w14:textId="77777777" w:rsidR="00C51423" w:rsidRDefault="00C51423" w:rsidP="60954F28">
      <w:pPr>
        <w:pStyle w:val="Bulletlist2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</w:rPr>
      </w:pPr>
      <w:r w:rsidRPr="60954F28">
        <w:rPr>
          <w:rFonts w:asciiTheme="minorHAnsi" w:hAnsiTheme="minorHAnsi"/>
        </w:rPr>
        <w:t>national and international advocacy and policy development.</w:t>
      </w:r>
    </w:p>
    <w:p w14:paraId="62430B7D" w14:textId="77BF9EED" w:rsidR="60954F28" w:rsidRDefault="60954F28" w:rsidP="01778496">
      <w:pPr>
        <w:pStyle w:val="Bulletlist2"/>
        <w:spacing w:line="276" w:lineRule="auto"/>
        <w:rPr>
          <w:rFonts w:asciiTheme="minorHAnsi" w:hAnsiTheme="minorHAnsi"/>
        </w:rPr>
      </w:pPr>
    </w:p>
    <w:p w14:paraId="663D420C" w14:textId="214933AE" w:rsidR="00C51423" w:rsidRDefault="4ACD7B43" w:rsidP="00C51423">
      <w:pPr>
        <w:spacing w:after="0"/>
        <w:rPr>
          <w:rFonts w:asciiTheme="minorHAnsi" w:hAnsiTheme="minorHAnsi" w:cstheme="minorHAnsi"/>
          <w:b/>
          <w:color w:val="ED7D31" w:themeColor="accent2"/>
        </w:rPr>
      </w:pPr>
      <w:r w:rsidRPr="01778496">
        <w:rPr>
          <w:rFonts w:asciiTheme="minorHAnsi" w:hAnsiTheme="minorHAnsi" w:cstheme="minorBidi"/>
          <w:b/>
          <w:bCs/>
          <w:color w:val="009999"/>
        </w:rPr>
        <w:t>Geographical presence</w:t>
      </w:r>
    </w:p>
    <w:p w14:paraId="5E68A85E" w14:textId="0A5E9C82" w:rsidR="00550C79" w:rsidRDefault="00C51423" w:rsidP="60954F28">
      <w:pPr>
        <w:spacing w:after="0"/>
        <w:rPr>
          <w:rFonts w:asciiTheme="minorHAnsi" w:hAnsiTheme="minorHAnsi" w:cstheme="minorBidi"/>
        </w:rPr>
      </w:pPr>
      <w:r w:rsidRPr="60954F28">
        <w:rPr>
          <w:rFonts w:asciiTheme="minorHAnsi" w:hAnsiTheme="minorHAnsi" w:cstheme="minorBidi"/>
        </w:rPr>
        <w:t xml:space="preserve">Malaria </w:t>
      </w:r>
      <w:r w:rsidR="61297076" w:rsidRPr="60954F28">
        <w:rPr>
          <w:rFonts w:asciiTheme="minorHAnsi" w:hAnsiTheme="minorHAnsi" w:cstheme="minorBidi"/>
        </w:rPr>
        <w:t xml:space="preserve">Consortium </w:t>
      </w:r>
      <w:r w:rsidRPr="60954F28">
        <w:rPr>
          <w:rFonts w:asciiTheme="minorHAnsi" w:hAnsiTheme="minorHAnsi" w:cstheme="minorBidi"/>
        </w:rPr>
        <w:t xml:space="preserve">supports programmes in </w:t>
      </w:r>
      <w:r w:rsidR="00FA61E0">
        <w:rPr>
          <w:rFonts w:asciiTheme="minorHAnsi" w:hAnsiTheme="minorHAnsi" w:cstheme="minorBidi"/>
        </w:rPr>
        <w:t>four</w:t>
      </w:r>
      <w:r w:rsidRPr="60954F28">
        <w:rPr>
          <w:rFonts w:asciiTheme="minorHAnsi" w:hAnsiTheme="minorHAnsi" w:cstheme="minorBidi"/>
        </w:rPr>
        <w:t xml:space="preserve"> regions: </w:t>
      </w:r>
    </w:p>
    <w:p w14:paraId="30029293" w14:textId="3DE54B36" w:rsidR="00550C79" w:rsidRPr="00FA61E0" w:rsidRDefault="00C51423" w:rsidP="00FA61E0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Bidi"/>
        </w:rPr>
      </w:pPr>
      <w:r w:rsidRPr="00FA61E0">
        <w:rPr>
          <w:rFonts w:asciiTheme="minorHAnsi" w:hAnsiTheme="minorHAnsi" w:cstheme="minorBidi"/>
        </w:rPr>
        <w:t>Southeast Asia: Cambodia</w:t>
      </w:r>
      <w:r w:rsidR="00340567" w:rsidRPr="00FA61E0">
        <w:rPr>
          <w:rFonts w:asciiTheme="minorHAnsi" w:hAnsiTheme="minorHAnsi" w:cstheme="minorBidi"/>
        </w:rPr>
        <w:t>, Thailand</w:t>
      </w:r>
      <w:r w:rsidRPr="00FA61E0">
        <w:rPr>
          <w:rFonts w:asciiTheme="minorHAnsi" w:hAnsiTheme="minorHAnsi" w:cstheme="minorBidi"/>
        </w:rPr>
        <w:t xml:space="preserve"> and Myanmar </w:t>
      </w:r>
    </w:p>
    <w:p w14:paraId="280251B3" w14:textId="0BA24682" w:rsidR="00550C79" w:rsidRPr="00FA61E0" w:rsidRDefault="00C51423" w:rsidP="00FA61E0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Bidi"/>
        </w:rPr>
      </w:pPr>
      <w:r w:rsidRPr="00FA61E0">
        <w:rPr>
          <w:rFonts w:asciiTheme="minorHAnsi" w:hAnsiTheme="minorHAnsi" w:cstheme="minorBidi"/>
        </w:rPr>
        <w:t>Southern and East Africa: Uganda, South Sudan</w:t>
      </w:r>
      <w:r w:rsidR="00DF2C2D" w:rsidRPr="00FA61E0">
        <w:rPr>
          <w:rFonts w:asciiTheme="minorHAnsi" w:hAnsiTheme="minorHAnsi" w:cstheme="minorBidi"/>
        </w:rPr>
        <w:t>,</w:t>
      </w:r>
      <w:r w:rsidRPr="00FA61E0">
        <w:rPr>
          <w:rFonts w:asciiTheme="minorHAnsi" w:hAnsiTheme="minorHAnsi" w:cstheme="minorBidi"/>
        </w:rPr>
        <w:t xml:space="preserve"> Ethiopia </w:t>
      </w:r>
      <w:r w:rsidR="006F09E1" w:rsidRPr="00FA61E0">
        <w:rPr>
          <w:rFonts w:asciiTheme="minorHAnsi" w:hAnsiTheme="minorHAnsi" w:cstheme="minorBidi"/>
        </w:rPr>
        <w:t>and Mozambique</w:t>
      </w:r>
    </w:p>
    <w:p w14:paraId="5F699650" w14:textId="6A226163" w:rsidR="00C51423" w:rsidRPr="00FA61E0" w:rsidRDefault="00C51423" w:rsidP="00FA61E0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Bidi"/>
        </w:rPr>
      </w:pPr>
      <w:r w:rsidRPr="00FA61E0">
        <w:rPr>
          <w:rFonts w:asciiTheme="minorHAnsi" w:hAnsiTheme="minorHAnsi" w:cstheme="minorBidi"/>
        </w:rPr>
        <w:t xml:space="preserve">West </w:t>
      </w:r>
      <w:r w:rsidR="00550C79" w:rsidRPr="00FA61E0">
        <w:rPr>
          <w:rFonts w:asciiTheme="minorHAnsi" w:hAnsiTheme="minorHAnsi" w:cstheme="minorBidi"/>
        </w:rPr>
        <w:t>&amp;</w:t>
      </w:r>
      <w:r w:rsidRPr="00FA61E0">
        <w:rPr>
          <w:rFonts w:asciiTheme="minorHAnsi" w:hAnsiTheme="minorHAnsi" w:cstheme="minorBidi"/>
        </w:rPr>
        <w:t xml:space="preserve"> Central Africa: Burkina Faso, </w:t>
      </w:r>
      <w:r w:rsidR="006F09E1" w:rsidRPr="00FA61E0">
        <w:rPr>
          <w:rFonts w:asciiTheme="minorHAnsi" w:hAnsiTheme="minorHAnsi" w:cstheme="minorBidi"/>
        </w:rPr>
        <w:t xml:space="preserve">Chad, </w:t>
      </w:r>
      <w:r w:rsidRPr="00FA61E0">
        <w:rPr>
          <w:rFonts w:asciiTheme="minorHAnsi" w:hAnsiTheme="minorHAnsi" w:cstheme="minorBidi"/>
        </w:rPr>
        <w:t>Togo</w:t>
      </w:r>
      <w:r w:rsidR="00BD7663">
        <w:rPr>
          <w:rFonts w:asciiTheme="minorHAnsi" w:hAnsiTheme="minorHAnsi" w:cstheme="minorBidi"/>
        </w:rPr>
        <w:t xml:space="preserve"> and</w:t>
      </w:r>
      <w:r w:rsidRPr="00FA61E0">
        <w:rPr>
          <w:rFonts w:asciiTheme="minorHAnsi" w:hAnsiTheme="minorHAnsi" w:cstheme="minorBidi"/>
        </w:rPr>
        <w:t xml:space="preserve"> Nigeria</w:t>
      </w:r>
    </w:p>
    <w:p w14:paraId="6141D972" w14:textId="072EF1AB" w:rsidR="00FA61E0" w:rsidRPr="00FA61E0" w:rsidRDefault="00FA61E0" w:rsidP="00FA61E0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Bidi"/>
        </w:rPr>
      </w:pPr>
      <w:r w:rsidRPr="00FA61E0">
        <w:rPr>
          <w:rFonts w:asciiTheme="minorHAnsi" w:hAnsiTheme="minorHAnsi" w:cstheme="minorBidi"/>
        </w:rPr>
        <w:t>UK Office: London</w:t>
      </w:r>
    </w:p>
    <w:p w14:paraId="18FBE715" w14:textId="77777777" w:rsidR="00FA61E0" w:rsidRDefault="00FA61E0" w:rsidP="00FA61E0">
      <w:pPr>
        <w:spacing w:after="0"/>
        <w:rPr>
          <w:rFonts w:asciiTheme="minorHAnsi" w:hAnsiTheme="minorHAnsi" w:cstheme="minorHAnsi"/>
        </w:rPr>
      </w:pPr>
    </w:p>
    <w:p w14:paraId="49C16A9E" w14:textId="3FCB20C2" w:rsidR="004245C4" w:rsidRDefault="004245C4" w:rsidP="502B62DF">
      <w:pPr>
        <w:jc w:val="both"/>
        <w:rPr>
          <w:rFonts w:asciiTheme="minorHAnsi" w:hAnsiTheme="minorHAnsi"/>
          <w:b/>
          <w:bCs/>
          <w:color w:val="009999"/>
        </w:rPr>
      </w:pPr>
      <w:r>
        <w:rPr>
          <w:rFonts w:asciiTheme="minorHAnsi" w:hAnsiTheme="minorHAnsi"/>
          <w:b/>
          <w:bCs/>
          <w:color w:val="009999"/>
        </w:rPr>
        <w:t>Background to Consultancy</w:t>
      </w:r>
    </w:p>
    <w:p w14:paraId="46ECC078" w14:textId="3097E166" w:rsidR="00C00AF4" w:rsidRDefault="00C00AF4" w:rsidP="003C2D31">
      <w:pPr>
        <w:rPr>
          <w:rStyle w:val="normaltextrun"/>
          <w:rFonts w:asciiTheme="minorHAnsi" w:hAnsiTheme="minorHAnsi" w:cstheme="minorHAnsi"/>
          <w:color w:val="333333"/>
        </w:rPr>
      </w:pPr>
      <w:r w:rsidRPr="00B310EC">
        <w:rPr>
          <w:rStyle w:val="normaltextrun"/>
          <w:rFonts w:asciiTheme="minorHAnsi" w:hAnsiTheme="minorHAnsi" w:cstheme="minorHAnsi"/>
          <w:color w:val="333333"/>
          <w:lang w:val="en-US"/>
        </w:rPr>
        <w:t>Malaria Consortium is governed by a Board of Trustees, which meets quarterly in addition to the Annual General Meeting (AGM). The Board of Trustees take the major strategic decisions for the </w:t>
      </w:r>
      <w:proofErr w:type="spellStart"/>
      <w:r w:rsidRPr="00B310EC">
        <w:rPr>
          <w:rStyle w:val="normaltextrun"/>
          <w:rFonts w:asciiTheme="minorHAnsi" w:hAnsiTheme="minorHAnsi" w:cstheme="minorHAnsi"/>
          <w:color w:val="333333"/>
          <w:lang w:val="en-US"/>
        </w:rPr>
        <w:t>organisation</w:t>
      </w:r>
      <w:proofErr w:type="spellEnd"/>
      <w:r w:rsidRPr="00B310EC">
        <w:rPr>
          <w:rStyle w:val="normaltextrun"/>
          <w:rFonts w:asciiTheme="minorHAnsi" w:hAnsiTheme="minorHAnsi" w:cstheme="minorHAnsi"/>
          <w:color w:val="333333"/>
          <w:lang w:val="en-US"/>
        </w:rPr>
        <w:t>, in alignment with Malaria Consortium’s aims and values. Day-to-day operational decision-making is delegated to the Chief Executive</w:t>
      </w:r>
      <w:r w:rsidRPr="00B310EC">
        <w:rPr>
          <w:rStyle w:val="normaltextrun"/>
          <w:rFonts w:asciiTheme="minorHAnsi" w:hAnsiTheme="minorHAnsi" w:cstheme="minorHAnsi"/>
          <w:color w:val="333333"/>
        </w:rPr>
        <w:t>, who is supported by members of the Global Management Group to ensure Malaria Consortium achieves its strategic objectives.</w:t>
      </w:r>
    </w:p>
    <w:p w14:paraId="2202DA97" w14:textId="67658DD5" w:rsidR="009B37D6" w:rsidRDefault="009B37D6" w:rsidP="003C2D31">
      <w:pPr>
        <w:rPr>
          <w:rStyle w:val="normaltextrun"/>
          <w:rFonts w:asciiTheme="minorHAnsi" w:hAnsiTheme="minorHAnsi" w:cstheme="minorHAnsi"/>
          <w:color w:val="333333"/>
        </w:rPr>
      </w:pPr>
      <w:r>
        <w:rPr>
          <w:rStyle w:val="normaltextrun"/>
          <w:rFonts w:asciiTheme="minorHAnsi" w:hAnsiTheme="minorHAnsi" w:cstheme="minorHAnsi"/>
          <w:color w:val="333333"/>
        </w:rPr>
        <w:t xml:space="preserve">The Global Management Group consists of eight members: Chief Executive, </w:t>
      </w:r>
      <w:r w:rsidR="002237A7">
        <w:rPr>
          <w:rStyle w:val="normaltextrun"/>
          <w:rFonts w:asciiTheme="minorHAnsi" w:hAnsiTheme="minorHAnsi" w:cstheme="minorHAnsi"/>
          <w:color w:val="333333"/>
        </w:rPr>
        <w:t xml:space="preserve">Regional Director West &amp; Central Africa, Regional Director East &amp; South Africa, Director of </w:t>
      </w:r>
      <w:r w:rsidR="00754BEF">
        <w:rPr>
          <w:rStyle w:val="normaltextrun"/>
          <w:rFonts w:asciiTheme="minorHAnsi" w:hAnsiTheme="minorHAnsi" w:cstheme="minorHAnsi"/>
          <w:color w:val="333333"/>
        </w:rPr>
        <w:t xml:space="preserve">Global </w:t>
      </w:r>
      <w:r w:rsidR="002237A7">
        <w:rPr>
          <w:rStyle w:val="normaltextrun"/>
          <w:rFonts w:asciiTheme="minorHAnsi" w:hAnsiTheme="minorHAnsi" w:cstheme="minorHAnsi"/>
          <w:color w:val="333333"/>
        </w:rPr>
        <w:t>Operations</w:t>
      </w:r>
      <w:r w:rsidR="00754BEF">
        <w:rPr>
          <w:rStyle w:val="normaltextrun"/>
          <w:rFonts w:asciiTheme="minorHAnsi" w:hAnsiTheme="minorHAnsi" w:cstheme="minorHAnsi"/>
          <w:color w:val="333333"/>
        </w:rPr>
        <w:t xml:space="preserve"> Support</w:t>
      </w:r>
      <w:r w:rsidR="002237A7">
        <w:rPr>
          <w:rStyle w:val="normaltextrun"/>
          <w:rFonts w:asciiTheme="minorHAnsi" w:hAnsiTheme="minorHAnsi" w:cstheme="minorHAnsi"/>
          <w:color w:val="333333"/>
        </w:rPr>
        <w:t xml:space="preserve"> &amp; Asia</w:t>
      </w:r>
      <w:r w:rsidR="00754BEF">
        <w:rPr>
          <w:rStyle w:val="normaltextrun"/>
          <w:rFonts w:asciiTheme="minorHAnsi" w:hAnsiTheme="minorHAnsi" w:cstheme="minorHAnsi"/>
          <w:color w:val="333333"/>
        </w:rPr>
        <w:t xml:space="preserve">, Technical Director, HR Director, Finance Director, and </w:t>
      </w:r>
      <w:r w:rsidR="003C4421">
        <w:rPr>
          <w:rStyle w:val="normaltextrun"/>
          <w:rFonts w:asciiTheme="minorHAnsi" w:hAnsiTheme="minorHAnsi" w:cstheme="minorHAnsi"/>
          <w:color w:val="333333"/>
        </w:rPr>
        <w:t>Development Director.</w:t>
      </w:r>
      <w:r w:rsidR="0008037F">
        <w:rPr>
          <w:rStyle w:val="normaltextrun"/>
          <w:rFonts w:asciiTheme="minorHAnsi" w:hAnsiTheme="minorHAnsi" w:cstheme="minorHAnsi"/>
          <w:color w:val="333333"/>
        </w:rPr>
        <w:t xml:space="preserve">  The Chief Executive has been in post </w:t>
      </w:r>
      <w:r w:rsidR="005729EE">
        <w:rPr>
          <w:rStyle w:val="normaltextrun"/>
          <w:rFonts w:asciiTheme="minorHAnsi" w:hAnsiTheme="minorHAnsi" w:cstheme="minorHAnsi"/>
          <w:color w:val="333333"/>
        </w:rPr>
        <w:t xml:space="preserve">for more than 12 months (after many years in the Technical Director role), </w:t>
      </w:r>
      <w:r w:rsidR="00251FBD">
        <w:rPr>
          <w:rStyle w:val="normaltextrun"/>
          <w:rFonts w:asciiTheme="minorHAnsi" w:hAnsiTheme="minorHAnsi" w:cstheme="minorHAnsi"/>
          <w:color w:val="333333"/>
        </w:rPr>
        <w:t xml:space="preserve">and we have new members due to backfilling and </w:t>
      </w:r>
      <w:r w:rsidR="00DE61A5">
        <w:rPr>
          <w:rStyle w:val="normaltextrun"/>
          <w:rFonts w:asciiTheme="minorHAnsi" w:hAnsiTheme="minorHAnsi" w:cstheme="minorHAnsi"/>
          <w:color w:val="333333"/>
        </w:rPr>
        <w:t xml:space="preserve">creation </w:t>
      </w:r>
      <w:r w:rsidR="00F274FE">
        <w:rPr>
          <w:rStyle w:val="normaltextrun"/>
          <w:rFonts w:asciiTheme="minorHAnsi" w:hAnsiTheme="minorHAnsi" w:cstheme="minorHAnsi"/>
          <w:color w:val="333333"/>
        </w:rPr>
        <w:t xml:space="preserve">of </w:t>
      </w:r>
      <w:r w:rsidR="00251FBD">
        <w:rPr>
          <w:rStyle w:val="normaltextrun"/>
          <w:rFonts w:asciiTheme="minorHAnsi" w:hAnsiTheme="minorHAnsi" w:cstheme="minorHAnsi"/>
          <w:color w:val="333333"/>
        </w:rPr>
        <w:t>new roles.</w:t>
      </w:r>
    </w:p>
    <w:p w14:paraId="50C6E364" w14:textId="2C0C3039" w:rsidR="00335F96" w:rsidRPr="00B310EC" w:rsidRDefault="00382CEB" w:rsidP="003C2D31">
      <w:pPr>
        <w:rPr>
          <w:rFonts w:asciiTheme="minorHAnsi" w:hAnsiTheme="minorHAnsi" w:cstheme="minorHAnsi"/>
          <w:color w:val="FF0000"/>
        </w:rPr>
      </w:pPr>
      <w:r>
        <w:rPr>
          <w:rStyle w:val="normaltextrun"/>
          <w:rFonts w:asciiTheme="minorHAnsi" w:hAnsiTheme="minorHAnsi" w:cstheme="minorHAnsi"/>
          <w:color w:val="333333"/>
        </w:rPr>
        <w:lastRenderedPageBreak/>
        <w:t>These n</w:t>
      </w:r>
      <w:r w:rsidR="0059345F">
        <w:rPr>
          <w:rStyle w:val="normaltextrun"/>
          <w:rFonts w:asciiTheme="minorHAnsi" w:hAnsiTheme="minorHAnsi" w:cstheme="minorHAnsi"/>
          <w:color w:val="333333"/>
        </w:rPr>
        <w:t xml:space="preserve">ew GMG dynamics, coupled with the need </w:t>
      </w:r>
      <w:r w:rsidR="00200960">
        <w:rPr>
          <w:rStyle w:val="normaltextrun"/>
          <w:rFonts w:asciiTheme="minorHAnsi" w:hAnsiTheme="minorHAnsi" w:cstheme="minorHAnsi"/>
          <w:color w:val="333333"/>
        </w:rPr>
        <w:t>for</w:t>
      </w:r>
      <w:r w:rsidR="00D75DB0">
        <w:rPr>
          <w:rStyle w:val="normaltextrun"/>
          <w:rFonts w:asciiTheme="minorHAnsi" w:hAnsiTheme="minorHAnsi" w:cstheme="minorHAnsi"/>
          <w:color w:val="333333"/>
        </w:rPr>
        <w:t xml:space="preserve"> the GMG to lead on</w:t>
      </w:r>
      <w:r w:rsidR="0059345F">
        <w:rPr>
          <w:rStyle w:val="normaltextrun"/>
          <w:rFonts w:asciiTheme="minorHAnsi" w:hAnsiTheme="minorHAnsi" w:cstheme="minorHAnsi"/>
          <w:color w:val="333333"/>
        </w:rPr>
        <w:t xml:space="preserve"> developing a new organisational strategy, </w:t>
      </w:r>
      <w:r w:rsidR="00D75DB0">
        <w:rPr>
          <w:rStyle w:val="normaltextrun"/>
          <w:rFonts w:asciiTheme="minorHAnsi" w:hAnsiTheme="minorHAnsi" w:cstheme="minorHAnsi"/>
          <w:color w:val="333333"/>
        </w:rPr>
        <w:t xml:space="preserve">presents </w:t>
      </w:r>
      <w:r w:rsidR="003134F7">
        <w:rPr>
          <w:rStyle w:val="normaltextrun"/>
          <w:rFonts w:asciiTheme="minorHAnsi" w:hAnsiTheme="minorHAnsi" w:cstheme="minorHAnsi"/>
          <w:color w:val="333333"/>
        </w:rPr>
        <w:t>an opportune time for the GMG members to learn how t</w:t>
      </w:r>
      <w:r w:rsidR="00200960">
        <w:rPr>
          <w:rStyle w:val="normaltextrun"/>
          <w:rFonts w:asciiTheme="minorHAnsi" w:hAnsiTheme="minorHAnsi" w:cstheme="minorHAnsi"/>
          <w:color w:val="333333"/>
        </w:rPr>
        <w:t>hey</w:t>
      </w:r>
      <w:r w:rsidR="003134F7">
        <w:rPr>
          <w:rStyle w:val="normaltextrun"/>
          <w:rFonts w:asciiTheme="minorHAnsi" w:hAnsiTheme="minorHAnsi" w:cstheme="minorHAnsi"/>
          <w:color w:val="333333"/>
        </w:rPr>
        <w:t xml:space="preserve"> work together</w:t>
      </w:r>
      <w:r w:rsidR="00DB7DDE">
        <w:rPr>
          <w:rStyle w:val="normaltextrun"/>
          <w:rFonts w:asciiTheme="minorHAnsi" w:hAnsiTheme="minorHAnsi" w:cstheme="minorHAnsi"/>
          <w:color w:val="333333"/>
        </w:rPr>
        <w:t xml:space="preserve"> and how they can improve,</w:t>
      </w:r>
      <w:r w:rsidR="003134F7">
        <w:rPr>
          <w:rStyle w:val="normaltextrun"/>
          <w:rFonts w:asciiTheme="minorHAnsi" w:hAnsiTheme="minorHAnsi" w:cstheme="minorHAnsi"/>
          <w:color w:val="333333"/>
        </w:rPr>
        <w:t xml:space="preserve"> </w:t>
      </w:r>
      <w:r w:rsidR="00DB7DDE">
        <w:rPr>
          <w:rStyle w:val="normaltextrun"/>
          <w:rFonts w:asciiTheme="minorHAnsi" w:hAnsiTheme="minorHAnsi" w:cstheme="minorHAnsi"/>
          <w:color w:val="333333"/>
        </w:rPr>
        <w:t>to effect</w:t>
      </w:r>
      <w:r w:rsidR="00E32FC7">
        <w:rPr>
          <w:rStyle w:val="normaltextrun"/>
          <w:rFonts w:asciiTheme="minorHAnsi" w:hAnsiTheme="minorHAnsi" w:cstheme="minorHAnsi"/>
          <w:color w:val="333333"/>
        </w:rPr>
        <w:t>ively</w:t>
      </w:r>
      <w:r w:rsidR="003134F7">
        <w:rPr>
          <w:rStyle w:val="normaltextrun"/>
          <w:rFonts w:asciiTheme="minorHAnsi" w:hAnsiTheme="minorHAnsi" w:cstheme="minorHAnsi"/>
          <w:color w:val="333333"/>
        </w:rPr>
        <w:t xml:space="preserve"> lead on strategic direction.</w:t>
      </w:r>
    </w:p>
    <w:p w14:paraId="1D8C703B" w14:textId="77777777" w:rsidR="00E15A0F" w:rsidRPr="00A816B7" w:rsidRDefault="00E15A0F" w:rsidP="00E15A0F">
      <w:pPr>
        <w:rPr>
          <w:rFonts w:asciiTheme="minorHAnsi" w:hAnsiTheme="minorHAnsi"/>
          <w:color w:val="009999"/>
          <w:sz w:val="24"/>
        </w:rPr>
      </w:pPr>
      <w:r w:rsidRPr="00A816B7">
        <w:rPr>
          <w:rFonts w:asciiTheme="minorHAnsi" w:hAnsiTheme="minorHAnsi"/>
          <w:b/>
          <w:color w:val="009999"/>
          <w:sz w:val="24"/>
        </w:rPr>
        <w:t xml:space="preserve">Job purpose </w:t>
      </w:r>
    </w:p>
    <w:p w14:paraId="73FDBD21" w14:textId="77777777" w:rsidR="00FF01E5" w:rsidRPr="00FF01E5" w:rsidRDefault="00FF01E5" w:rsidP="06A37A6B">
      <w:pPr>
        <w:pStyle w:val="Default"/>
        <w:rPr>
          <w:rFonts w:asciiTheme="minorHAnsi" w:hAnsiTheme="minorHAnsi"/>
          <w:color w:val="009999"/>
          <w:sz w:val="22"/>
          <w:szCs w:val="22"/>
        </w:rPr>
      </w:pPr>
      <w:r w:rsidRPr="06A37A6B">
        <w:rPr>
          <w:rFonts w:asciiTheme="minorHAnsi" w:hAnsiTheme="minorHAnsi"/>
          <w:color w:val="009999"/>
          <w:sz w:val="22"/>
          <w:szCs w:val="22"/>
        </w:rPr>
        <w:t>Overall Objective</w:t>
      </w:r>
    </w:p>
    <w:p w14:paraId="11CD0465" w14:textId="16D66A49" w:rsidR="06A37A6B" w:rsidRDefault="06A37A6B" w:rsidP="06A37A6B">
      <w:pPr>
        <w:pStyle w:val="Default"/>
        <w:rPr>
          <w:rFonts w:asciiTheme="minorHAnsi" w:hAnsiTheme="minorHAnsi"/>
          <w:color w:val="009999"/>
          <w:sz w:val="22"/>
          <w:szCs w:val="22"/>
        </w:rPr>
      </w:pPr>
    </w:p>
    <w:p w14:paraId="1BC18014" w14:textId="1D66DDD9" w:rsidR="00D32DA6" w:rsidRDefault="0028416A" w:rsidP="0177849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To d</w:t>
      </w:r>
      <w:r w:rsidR="00266E6E" w:rsidRPr="00A023BD">
        <w:rPr>
          <w:rFonts w:asciiTheme="minorHAnsi" w:hAnsiTheme="minorHAnsi"/>
          <w:color w:val="auto"/>
          <w:sz w:val="22"/>
          <w:szCs w:val="22"/>
        </w:rPr>
        <w:t>evelop and build on appropriate leadership qualities</w:t>
      </w:r>
      <w:r w:rsidR="00831A81">
        <w:rPr>
          <w:rFonts w:asciiTheme="minorHAnsi" w:hAnsiTheme="minorHAnsi"/>
          <w:color w:val="auto"/>
          <w:sz w:val="22"/>
          <w:szCs w:val="22"/>
        </w:rPr>
        <w:t xml:space="preserve"> of individual GMG members</w:t>
      </w:r>
      <w:r w:rsidR="00CA064E">
        <w:rPr>
          <w:rFonts w:asciiTheme="minorHAnsi" w:hAnsiTheme="minorHAnsi"/>
          <w:color w:val="auto"/>
          <w:sz w:val="22"/>
          <w:szCs w:val="22"/>
        </w:rPr>
        <w:t>, focusing on i</w:t>
      </w:r>
      <w:r w:rsidR="00D32DA6" w:rsidRPr="00A023BD">
        <w:rPr>
          <w:rFonts w:asciiTheme="minorHAnsi" w:hAnsiTheme="minorHAnsi"/>
          <w:color w:val="auto"/>
          <w:sz w:val="22"/>
          <w:szCs w:val="22"/>
        </w:rPr>
        <w:t>mprovement in self-awareness</w:t>
      </w:r>
      <w:r w:rsidR="00CA064E">
        <w:rPr>
          <w:rFonts w:asciiTheme="minorHAnsi" w:hAnsiTheme="minorHAnsi"/>
          <w:color w:val="auto"/>
          <w:sz w:val="22"/>
          <w:szCs w:val="22"/>
        </w:rPr>
        <w:t xml:space="preserve"> and identifying </w:t>
      </w:r>
      <w:r w:rsidR="003275B1" w:rsidRPr="00A023BD">
        <w:rPr>
          <w:rFonts w:asciiTheme="minorHAnsi" w:hAnsiTheme="minorHAnsi"/>
          <w:color w:val="auto"/>
          <w:sz w:val="22"/>
          <w:szCs w:val="22"/>
        </w:rPr>
        <w:t>individual leadership goals</w:t>
      </w:r>
      <w:r w:rsidR="00CA064E">
        <w:rPr>
          <w:rFonts w:asciiTheme="minorHAnsi" w:hAnsiTheme="minorHAnsi"/>
          <w:color w:val="auto"/>
          <w:sz w:val="22"/>
          <w:szCs w:val="22"/>
        </w:rPr>
        <w:t>.</w:t>
      </w:r>
      <w:r w:rsidR="00653AA5">
        <w:rPr>
          <w:rFonts w:asciiTheme="minorHAnsi" w:hAnsiTheme="minorHAnsi"/>
          <w:color w:val="auto"/>
          <w:sz w:val="22"/>
          <w:szCs w:val="22"/>
        </w:rPr>
        <w:t xml:space="preserve">  Through a collaborative learning process, the GMG </w:t>
      </w:r>
      <w:r w:rsidR="00F20115">
        <w:rPr>
          <w:rFonts w:asciiTheme="minorHAnsi" w:hAnsiTheme="minorHAnsi"/>
          <w:color w:val="auto"/>
          <w:sz w:val="22"/>
          <w:szCs w:val="22"/>
        </w:rPr>
        <w:t>will come to understand their leadership styles</w:t>
      </w:r>
      <w:r w:rsidR="00684FC6">
        <w:rPr>
          <w:rFonts w:asciiTheme="minorHAnsi" w:hAnsiTheme="minorHAnsi"/>
          <w:color w:val="auto"/>
          <w:sz w:val="22"/>
          <w:szCs w:val="22"/>
        </w:rPr>
        <w:t xml:space="preserve">, and find the best ways to work together to </w:t>
      </w:r>
      <w:r w:rsidR="00264D98">
        <w:rPr>
          <w:rFonts w:asciiTheme="minorHAnsi" w:hAnsiTheme="minorHAnsi"/>
          <w:color w:val="auto"/>
          <w:sz w:val="22"/>
          <w:szCs w:val="22"/>
        </w:rPr>
        <w:t>fulfil our current strategy while simultaneously developing our future organisational strategy.</w:t>
      </w:r>
    </w:p>
    <w:p w14:paraId="22622122" w14:textId="77777777" w:rsidR="00A816B7" w:rsidRPr="00712E0F" w:rsidRDefault="00A816B7" w:rsidP="00E15A0F">
      <w:pPr>
        <w:pStyle w:val="Default"/>
        <w:rPr>
          <w:i/>
          <w:iCs/>
          <w:sz w:val="22"/>
          <w:szCs w:val="22"/>
          <w:lang w:val="en-US"/>
        </w:rPr>
      </w:pPr>
    </w:p>
    <w:p w14:paraId="0C3B4355" w14:textId="77777777" w:rsidR="00FF01E5" w:rsidRPr="00FF01E5" w:rsidRDefault="00FF01E5" w:rsidP="502B62DF">
      <w:pPr>
        <w:jc w:val="both"/>
        <w:rPr>
          <w:rFonts w:asciiTheme="minorHAnsi" w:hAnsiTheme="minorHAnsi"/>
          <w:bCs/>
          <w:color w:val="009999"/>
          <w:sz w:val="24"/>
        </w:rPr>
      </w:pPr>
      <w:r w:rsidRPr="00FF01E5">
        <w:rPr>
          <w:rFonts w:asciiTheme="minorHAnsi" w:hAnsiTheme="minorHAnsi"/>
          <w:bCs/>
          <w:color w:val="009999"/>
          <w:sz w:val="24"/>
        </w:rPr>
        <w:t>Key objectives</w:t>
      </w:r>
    </w:p>
    <w:p w14:paraId="71B4A7BB" w14:textId="7758B2A7" w:rsidR="00982A86" w:rsidRDefault="008C5CD6" w:rsidP="00BF2875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As a team, </w:t>
      </w:r>
      <w:r w:rsidR="001F5C4E">
        <w:rPr>
          <w:lang w:val="en-US"/>
        </w:rPr>
        <w:t>identify current group</w:t>
      </w:r>
      <w:r w:rsidR="00BF2875" w:rsidRPr="00BF2875">
        <w:rPr>
          <w:lang w:val="en-US"/>
        </w:rPr>
        <w:t xml:space="preserve"> GMG dynamics </w:t>
      </w:r>
      <w:r w:rsidR="001F5C4E">
        <w:rPr>
          <w:lang w:val="en-US"/>
        </w:rPr>
        <w:t xml:space="preserve">and working </w:t>
      </w:r>
      <w:r w:rsidR="00BF2875" w:rsidRPr="00BF2875">
        <w:rPr>
          <w:lang w:val="en-US"/>
        </w:rPr>
        <w:t>relationships</w:t>
      </w:r>
      <w:r w:rsidR="001F5C4E">
        <w:rPr>
          <w:lang w:val="en-US"/>
        </w:rPr>
        <w:t>.</w:t>
      </w:r>
    </w:p>
    <w:p w14:paraId="2D310497" w14:textId="7BEA1295" w:rsidR="00B4236E" w:rsidRDefault="00982A86" w:rsidP="00BF2875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Coach the GMG to identify the </w:t>
      </w:r>
      <w:r w:rsidR="000A309D">
        <w:rPr>
          <w:lang w:val="en-US"/>
        </w:rPr>
        <w:t>most effective</w:t>
      </w:r>
      <w:r w:rsidR="00BF2875" w:rsidRPr="00BF2875">
        <w:rPr>
          <w:lang w:val="en-US"/>
        </w:rPr>
        <w:t xml:space="preserve"> </w:t>
      </w:r>
      <w:r w:rsidR="000A309D">
        <w:rPr>
          <w:lang w:val="en-US"/>
        </w:rPr>
        <w:t xml:space="preserve">ways of </w:t>
      </w:r>
      <w:r w:rsidR="00BF2875" w:rsidRPr="00BF2875">
        <w:rPr>
          <w:lang w:val="en-US"/>
        </w:rPr>
        <w:t>working together</w:t>
      </w:r>
      <w:r w:rsidR="006F59E3">
        <w:rPr>
          <w:lang w:val="en-US"/>
        </w:rPr>
        <w:t xml:space="preserve"> to achieve our mission.</w:t>
      </w:r>
      <w:r w:rsidR="00BF2875" w:rsidRPr="00BF2875">
        <w:rPr>
          <w:lang w:val="en-US"/>
        </w:rPr>
        <w:t xml:space="preserve"> </w:t>
      </w:r>
    </w:p>
    <w:p w14:paraId="72DB12DE" w14:textId="2E39C87D" w:rsidR="00BF2875" w:rsidRPr="00BF2875" w:rsidRDefault="00B4236E" w:rsidP="00BF2875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Identify individual </w:t>
      </w:r>
      <w:r w:rsidR="00BF2875" w:rsidRPr="00BF2875">
        <w:rPr>
          <w:lang w:val="en-US"/>
        </w:rPr>
        <w:t>leadership philosoph</w:t>
      </w:r>
      <w:r>
        <w:rPr>
          <w:lang w:val="en-US"/>
        </w:rPr>
        <w:t xml:space="preserve">ies and workshop how </w:t>
      </w:r>
      <w:r w:rsidR="006F59E3">
        <w:rPr>
          <w:lang w:val="en-US"/>
        </w:rPr>
        <w:t>to make these fit together in a cohesive group.</w:t>
      </w:r>
    </w:p>
    <w:p w14:paraId="089FBB24" w14:textId="225F84AB" w:rsidR="00BF2875" w:rsidRPr="004335F3" w:rsidRDefault="008113FA" w:rsidP="00C71BE0">
      <w:pPr>
        <w:pStyle w:val="ListParagraph"/>
        <w:numPr>
          <w:ilvl w:val="0"/>
          <w:numId w:val="23"/>
        </w:numPr>
        <w:rPr>
          <w:rStyle w:val="CommentReference"/>
          <w:sz w:val="22"/>
          <w:szCs w:val="22"/>
          <w:lang w:val="en-US"/>
        </w:rPr>
      </w:pPr>
      <w:r w:rsidRPr="004335F3">
        <w:rPr>
          <w:lang w:val="en-US"/>
        </w:rPr>
        <w:t xml:space="preserve">Discuss </w:t>
      </w:r>
      <w:r w:rsidR="00797C80" w:rsidRPr="004335F3">
        <w:rPr>
          <w:lang w:val="en-US"/>
        </w:rPr>
        <w:t xml:space="preserve">priorities </w:t>
      </w:r>
      <w:r w:rsidRPr="004335F3">
        <w:rPr>
          <w:lang w:val="en-US"/>
        </w:rPr>
        <w:t>on how to go about new</w:t>
      </w:r>
      <w:r w:rsidR="00BF2875" w:rsidRPr="004335F3">
        <w:rPr>
          <w:lang w:val="en-US"/>
        </w:rPr>
        <w:t xml:space="preserve"> organizational strategy development</w:t>
      </w:r>
      <w:r w:rsidR="00797C80" w:rsidRPr="004335F3">
        <w:rPr>
          <w:lang w:val="en-US"/>
        </w:rPr>
        <w:t xml:space="preserve">, including dealing with change management, </w:t>
      </w:r>
      <w:r w:rsidR="004D0420">
        <w:rPr>
          <w:lang w:val="en-US"/>
        </w:rPr>
        <w:t>communication and decision-making.</w:t>
      </w:r>
    </w:p>
    <w:p w14:paraId="4BE025F5" w14:textId="1B4E0BF4" w:rsidR="71AE43F8" w:rsidRPr="00677071" w:rsidRDefault="71AE43F8" w:rsidP="00677071">
      <w:pPr>
        <w:ind w:left="360"/>
        <w:jc w:val="both"/>
        <w:rPr>
          <w:rFonts w:asciiTheme="minorHAnsi" w:hAnsiTheme="minorHAnsi" w:cs="Arial"/>
          <w:b/>
          <w:bCs/>
        </w:rPr>
      </w:pPr>
      <w:r w:rsidRPr="00677071">
        <w:rPr>
          <w:rFonts w:asciiTheme="minorHAnsi" w:hAnsiTheme="minorHAnsi" w:cs="Arial"/>
          <w:b/>
          <w:bCs/>
          <w:color w:val="009999"/>
        </w:rPr>
        <w:t>Outputs</w:t>
      </w:r>
      <w:r w:rsidRPr="00677071">
        <w:rPr>
          <w:rFonts w:asciiTheme="minorHAnsi" w:hAnsiTheme="minorHAnsi" w:cs="Arial"/>
          <w:b/>
          <w:bCs/>
        </w:rPr>
        <w:t>:</w:t>
      </w:r>
    </w:p>
    <w:p w14:paraId="1D00749A" w14:textId="6600E79E" w:rsidR="00396BFC" w:rsidRDefault="00396BFC" w:rsidP="00396BFC">
      <w:pPr>
        <w:pStyle w:val="ListParagraph"/>
        <w:numPr>
          <w:ilvl w:val="0"/>
          <w:numId w:val="32"/>
        </w:numPr>
        <w:spacing w:after="160" w:line="259" w:lineRule="auto"/>
        <w:rPr>
          <w:lang w:val="en-US"/>
        </w:rPr>
      </w:pPr>
      <w:r>
        <w:rPr>
          <w:lang w:val="en-US"/>
        </w:rPr>
        <w:t>In March 2024, lead a 2-day executive team coaching of Malaria Consortium Global Management Group</w:t>
      </w:r>
      <w:r w:rsidR="004B3591">
        <w:rPr>
          <w:lang w:val="en-US"/>
        </w:rPr>
        <w:t>.</w:t>
      </w:r>
    </w:p>
    <w:p w14:paraId="448B355B" w14:textId="4E5368A7" w:rsidR="006423E2" w:rsidRDefault="00396BFC" w:rsidP="006423E2">
      <w:pPr>
        <w:pStyle w:val="ListParagraph"/>
        <w:numPr>
          <w:ilvl w:val="0"/>
          <w:numId w:val="32"/>
        </w:numPr>
        <w:spacing w:after="160" w:line="259" w:lineRule="auto"/>
        <w:rPr>
          <w:lang w:val="en-US"/>
        </w:rPr>
      </w:pPr>
      <w:r>
        <w:rPr>
          <w:lang w:val="en-US"/>
        </w:rPr>
        <w:t>Individual coaching: Using an appropriate approach, coach individual GMG members on strategic leadership</w:t>
      </w:r>
      <w:r w:rsidR="00722A4A">
        <w:rPr>
          <w:lang w:val="en-US"/>
        </w:rPr>
        <w:t>.  This can be run remotely or in-person</w:t>
      </w:r>
      <w:r w:rsidR="00537B77">
        <w:rPr>
          <w:lang w:val="en-US"/>
        </w:rPr>
        <w:t>.</w:t>
      </w:r>
    </w:p>
    <w:p w14:paraId="769B9107" w14:textId="14B8FA17" w:rsidR="00CC159C" w:rsidRPr="006423E2" w:rsidRDefault="006423E2" w:rsidP="006423E2">
      <w:pPr>
        <w:pStyle w:val="ListParagraph"/>
        <w:numPr>
          <w:ilvl w:val="0"/>
          <w:numId w:val="32"/>
        </w:numPr>
        <w:spacing w:after="160" w:line="259" w:lineRule="auto"/>
        <w:rPr>
          <w:lang w:val="en-US"/>
        </w:rPr>
      </w:pPr>
      <w:r>
        <w:rPr>
          <w:lang w:val="en-US"/>
        </w:rPr>
        <w:t xml:space="preserve">Provide a brief feedback report to the Chief Executive </w:t>
      </w:r>
      <w:r w:rsidR="00D450AA">
        <w:rPr>
          <w:lang w:val="en-US"/>
        </w:rPr>
        <w:t>on areas for development and any recommendations for next steps</w:t>
      </w:r>
      <w:r w:rsidR="0078496B">
        <w:rPr>
          <w:lang w:val="en-US"/>
        </w:rPr>
        <w:t xml:space="preserve"> on executive leadership</w:t>
      </w:r>
      <w:r w:rsidR="00D450AA">
        <w:rPr>
          <w:lang w:val="en-US"/>
        </w:rPr>
        <w:t>.</w:t>
      </w:r>
    </w:p>
    <w:p w14:paraId="32ED6DAA" w14:textId="77777777" w:rsidR="004F2B85" w:rsidRDefault="004F2B85" w:rsidP="502B62DF">
      <w:pPr>
        <w:numPr>
          <w:ilvl w:val="0"/>
          <w:numId w:val="5"/>
        </w:numPr>
        <w:jc w:val="both"/>
        <w:rPr>
          <w:rFonts w:asciiTheme="minorHAnsi" w:hAnsiTheme="minorHAnsi"/>
          <w:b/>
          <w:bCs/>
        </w:rPr>
      </w:pPr>
      <w:r w:rsidRPr="502B62DF">
        <w:rPr>
          <w:rFonts w:asciiTheme="minorHAnsi" w:hAnsiTheme="minorHAnsi"/>
          <w:b/>
          <w:bCs/>
        </w:rPr>
        <w:t xml:space="preserve">Scope of work </w:t>
      </w:r>
    </w:p>
    <w:p w14:paraId="38E27248" w14:textId="77777777" w:rsidR="0082632D" w:rsidRDefault="0082632D" w:rsidP="0082632D">
      <w:pPr>
        <w:jc w:val="both"/>
        <w:rPr>
          <w:rFonts w:asciiTheme="minorHAnsi" w:hAnsiTheme="minorHAnsi"/>
          <w:b/>
          <w:bCs/>
        </w:rPr>
      </w:pPr>
      <w:r w:rsidRPr="00E56F44">
        <w:rPr>
          <w:rFonts w:asciiTheme="minorHAnsi" w:hAnsiTheme="minorHAnsi"/>
          <w:b/>
          <w:bCs/>
        </w:rPr>
        <w:t xml:space="preserve">Deliverables: </w:t>
      </w:r>
    </w:p>
    <w:p w14:paraId="6047510D" w14:textId="5546C327" w:rsidR="0066630C" w:rsidRPr="0066630C" w:rsidRDefault="0066630C" w:rsidP="0082632D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The format and structure of these deliverables </w:t>
      </w:r>
      <w:r w:rsidR="0027747D">
        <w:rPr>
          <w:rFonts w:asciiTheme="minorHAnsi" w:hAnsiTheme="minorHAnsi"/>
          <w:i/>
          <w:iCs/>
        </w:rPr>
        <w:t xml:space="preserve">are for example purposes only.  Malaria Consortium is prepared to consider </w:t>
      </w:r>
      <w:r w:rsidR="00162F40">
        <w:rPr>
          <w:rFonts w:asciiTheme="minorHAnsi" w:hAnsiTheme="minorHAnsi"/>
          <w:i/>
          <w:iCs/>
        </w:rPr>
        <w:t>different coaching</w:t>
      </w:r>
      <w:r w:rsidR="003E597E">
        <w:rPr>
          <w:rFonts w:asciiTheme="minorHAnsi" w:hAnsiTheme="minorHAnsi"/>
          <w:i/>
          <w:iCs/>
        </w:rPr>
        <w:t xml:space="preserve"> programs and</w:t>
      </w:r>
      <w:r w:rsidR="00162F40">
        <w:rPr>
          <w:rFonts w:asciiTheme="minorHAnsi" w:hAnsiTheme="minorHAnsi"/>
          <w:i/>
          <w:iCs/>
        </w:rPr>
        <w:t xml:space="preserve"> approaches</w:t>
      </w:r>
      <w:r w:rsidR="00A84826">
        <w:rPr>
          <w:rFonts w:asciiTheme="minorHAnsi" w:hAnsiTheme="minorHAnsi"/>
          <w:i/>
          <w:iCs/>
        </w:rPr>
        <w:t>.</w:t>
      </w:r>
    </w:p>
    <w:tbl>
      <w:tblPr>
        <w:tblW w:w="824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808"/>
      </w:tblGrid>
      <w:tr w:rsidR="0082632D" w14:paraId="12558D14" w14:textId="77777777" w:rsidTr="00B22F7D">
        <w:trPr>
          <w:trHeight w:val="255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121D" w14:textId="77777777" w:rsidR="0082632D" w:rsidRDefault="0082632D" w:rsidP="00B03A2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8080"/>
                <w:sz w:val="22"/>
                <w:szCs w:val="22"/>
              </w:rPr>
              <w:t>Specific Tasks and Level of Effort (LOE)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DA32" w14:textId="77777777" w:rsidR="0082632D" w:rsidRPr="005917DA" w:rsidRDefault="0082632D" w:rsidP="00B03A2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82632D" w14:paraId="31BEB928" w14:textId="77777777" w:rsidTr="00B22F7D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9E62" w14:textId="2AD84B44" w:rsidR="0082632D" w:rsidRPr="00CC159C" w:rsidRDefault="00B22F7D" w:rsidP="00B03A27">
            <w:pPr>
              <w:pStyle w:val="Default"/>
              <w:rPr>
                <w:sz w:val="18"/>
                <w:szCs w:val="18"/>
              </w:rPr>
            </w:pPr>
            <w:r w:rsidRPr="00CC159C">
              <w:rPr>
                <w:b/>
                <w:bCs/>
                <w:sz w:val="18"/>
                <w:szCs w:val="18"/>
              </w:rPr>
              <w:t>Phase 1 : Collecting and gathering information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FEE1" w14:textId="0C9792D5" w:rsidR="0082632D" w:rsidRDefault="0082632D" w:rsidP="00B03A2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days</w:t>
            </w:r>
          </w:p>
        </w:tc>
      </w:tr>
      <w:tr w:rsidR="0082632D" w14:paraId="4B47DF3E" w14:textId="77777777" w:rsidTr="00B22F7D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0EF1" w14:textId="4627DBD4" w:rsidR="0082632D" w:rsidRPr="00CC159C" w:rsidRDefault="0082632D" w:rsidP="00B03A27">
            <w:pPr>
              <w:pStyle w:val="Default"/>
              <w:rPr>
                <w:sz w:val="18"/>
                <w:szCs w:val="18"/>
              </w:rPr>
            </w:pPr>
            <w:r w:rsidRPr="00CC159C">
              <w:rPr>
                <w:sz w:val="18"/>
                <w:szCs w:val="18"/>
              </w:rPr>
              <w:t xml:space="preserve">1.1 Desk review of </w:t>
            </w:r>
            <w:r w:rsidR="00455DBD">
              <w:rPr>
                <w:sz w:val="18"/>
                <w:szCs w:val="18"/>
              </w:rPr>
              <w:t xml:space="preserve">MC’s GMG and </w:t>
            </w:r>
            <w:r w:rsidR="00835A6C">
              <w:rPr>
                <w:sz w:val="18"/>
                <w:szCs w:val="18"/>
              </w:rPr>
              <w:t>initial information gathering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2478" w14:textId="098D2437" w:rsidR="0082632D" w:rsidRDefault="0082632D" w:rsidP="00B03A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2632D" w14:paraId="56E5E731" w14:textId="77777777" w:rsidTr="00B22F7D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2A96" w14:textId="492354B7" w:rsidR="0082632D" w:rsidRPr="00793C08" w:rsidRDefault="0082632D" w:rsidP="00B03A27">
            <w:pPr>
              <w:pStyle w:val="Default"/>
              <w:rPr>
                <w:sz w:val="18"/>
                <w:szCs w:val="18"/>
              </w:rPr>
            </w:pPr>
            <w:r w:rsidRPr="00793C08">
              <w:rPr>
                <w:sz w:val="18"/>
                <w:szCs w:val="18"/>
              </w:rPr>
              <w:t xml:space="preserve">1.2 </w:t>
            </w:r>
            <w:r w:rsidR="00835A6C" w:rsidRPr="00793C08">
              <w:rPr>
                <w:sz w:val="18"/>
                <w:szCs w:val="18"/>
              </w:rPr>
              <w:t xml:space="preserve">Staff interviews or surveys to gather </w:t>
            </w:r>
            <w:r w:rsidR="00B73E21" w:rsidRPr="00793C08">
              <w:rPr>
                <w:sz w:val="18"/>
                <w:szCs w:val="18"/>
              </w:rPr>
              <w:t>feedback on GMG members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86E5" w14:textId="23A47A79" w:rsidR="0082632D" w:rsidRDefault="00A312F6" w:rsidP="00B03A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2632D" w14:paraId="39E33BDA" w14:textId="77777777" w:rsidTr="00B22F7D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9D5B" w14:textId="38DEF05A" w:rsidR="0082632D" w:rsidRPr="00793C08" w:rsidRDefault="0082632D" w:rsidP="00B03A27">
            <w:pPr>
              <w:pStyle w:val="Default"/>
              <w:rPr>
                <w:sz w:val="18"/>
                <w:szCs w:val="18"/>
              </w:rPr>
            </w:pPr>
            <w:r w:rsidRPr="00793C08">
              <w:rPr>
                <w:sz w:val="18"/>
                <w:szCs w:val="18"/>
              </w:rPr>
              <w:t>1.</w:t>
            </w:r>
            <w:r w:rsidR="005303F3">
              <w:rPr>
                <w:sz w:val="18"/>
                <w:szCs w:val="18"/>
              </w:rPr>
              <w:t>3</w:t>
            </w:r>
            <w:r w:rsidRPr="00793C08">
              <w:rPr>
                <w:sz w:val="18"/>
                <w:szCs w:val="18"/>
              </w:rPr>
              <w:t xml:space="preserve"> Interviews with </w:t>
            </w:r>
            <w:r w:rsidR="00F95B13" w:rsidRPr="00793C08">
              <w:rPr>
                <w:sz w:val="18"/>
                <w:szCs w:val="18"/>
              </w:rPr>
              <w:t>individual GMG members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726A" w14:textId="77777777" w:rsidR="0082632D" w:rsidRDefault="0082632D" w:rsidP="00B03A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2632D" w14:paraId="677B6D88" w14:textId="77777777" w:rsidTr="00B22F7D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F0E3" w14:textId="27CB68CF" w:rsidR="0082632D" w:rsidRPr="00793C08" w:rsidRDefault="0082632D" w:rsidP="00B03A27">
            <w:pPr>
              <w:pStyle w:val="Default"/>
              <w:rPr>
                <w:sz w:val="18"/>
                <w:szCs w:val="18"/>
              </w:rPr>
            </w:pPr>
            <w:r w:rsidRPr="00793C08">
              <w:rPr>
                <w:sz w:val="18"/>
                <w:szCs w:val="18"/>
              </w:rPr>
              <w:t>1.</w:t>
            </w:r>
            <w:r w:rsidR="005303F3">
              <w:rPr>
                <w:sz w:val="18"/>
                <w:szCs w:val="18"/>
              </w:rPr>
              <w:t>4</w:t>
            </w:r>
            <w:r w:rsidRPr="00793C08">
              <w:rPr>
                <w:sz w:val="18"/>
                <w:szCs w:val="18"/>
              </w:rPr>
              <w:t xml:space="preserve"> Create a </w:t>
            </w:r>
            <w:r w:rsidR="00B0639E" w:rsidRPr="00793C08">
              <w:rPr>
                <w:sz w:val="18"/>
                <w:szCs w:val="18"/>
              </w:rPr>
              <w:t>preliminary</w:t>
            </w:r>
            <w:r w:rsidRPr="00793C08">
              <w:rPr>
                <w:sz w:val="18"/>
                <w:szCs w:val="18"/>
              </w:rPr>
              <w:t xml:space="preserve"> report with the findings and recommendations on areas to focus 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145F" w14:textId="25408B73" w:rsidR="0082632D" w:rsidRDefault="007F2144" w:rsidP="00B03A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2632D" w14:paraId="0630657C" w14:textId="77777777" w:rsidTr="00B22F7D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F6D7" w14:textId="54D06E29" w:rsidR="0082632D" w:rsidRPr="00793C08" w:rsidRDefault="0082632D" w:rsidP="00B03A2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93C08">
              <w:rPr>
                <w:b/>
                <w:bCs/>
                <w:sz w:val="18"/>
                <w:szCs w:val="18"/>
              </w:rPr>
              <w:t xml:space="preserve">Phase 2: </w:t>
            </w:r>
            <w:r w:rsidR="00B22F7D" w:rsidRPr="00793C08">
              <w:rPr>
                <w:b/>
                <w:bCs/>
                <w:sz w:val="18"/>
                <w:szCs w:val="18"/>
              </w:rPr>
              <w:t>Coaching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71BD" w14:textId="77777777" w:rsidR="0082632D" w:rsidRDefault="0082632D" w:rsidP="00B03A27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82632D" w14:paraId="731315E7" w14:textId="77777777" w:rsidTr="008E70C3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0969" w14:textId="31AE33FC" w:rsidR="0082632D" w:rsidRPr="00793C08" w:rsidRDefault="001450F6" w:rsidP="00B03A27">
            <w:pPr>
              <w:pStyle w:val="Default"/>
              <w:rPr>
                <w:sz w:val="18"/>
                <w:szCs w:val="18"/>
              </w:rPr>
            </w:pPr>
            <w:r w:rsidRPr="00793C08">
              <w:rPr>
                <w:sz w:val="18"/>
                <w:szCs w:val="18"/>
              </w:rPr>
              <w:t>2</w:t>
            </w:r>
            <w:r w:rsidR="0082632D" w:rsidRPr="00793C08">
              <w:rPr>
                <w:sz w:val="18"/>
                <w:szCs w:val="18"/>
              </w:rPr>
              <w:t xml:space="preserve">.1 </w:t>
            </w:r>
            <w:r w:rsidR="007C69F0" w:rsidRPr="00793C08">
              <w:rPr>
                <w:sz w:val="18"/>
                <w:szCs w:val="18"/>
              </w:rPr>
              <w:t xml:space="preserve">Preparation for facilitation of </w:t>
            </w:r>
            <w:r w:rsidR="007F33A3" w:rsidRPr="00793C08">
              <w:rPr>
                <w:sz w:val="18"/>
                <w:szCs w:val="18"/>
              </w:rPr>
              <w:t>group coaching session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BFF0" w14:textId="072BC6B2" w:rsidR="0082632D" w:rsidRDefault="007F2144" w:rsidP="00B03A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2632D" w14:paraId="1E21C63A" w14:textId="77777777" w:rsidTr="00B22F7D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3634" w14:textId="66647F45" w:rsidR="0082632D" w:rsidRPr="00793C08" w:rsidRDefault="001450F6" w:rsidP="00B03A27">
            <w:pPr>
              <w:pStyle w:val="Default"/>
              <w:rPr>
                <w:sz w:val="18"/>
                <w:szCs w:val="18"/>
              </w:rPr>
            </w:pPr>
            <w:r w:rsidRPr="00793C08">
              <w:rPr>
                <w:sz w:val="18"/>
                <w:szCs w:val="18"/>
              </w:rPr>
              <w:t>2</w:t>
            </w:r>
            <w:r w:rsidR="0082632D" w:rsidRPr="00793C08">
              <w:rPr>
                <w:sz w:val="18"/>
                <w:szCs w:val="18"/>
              </w:rPr>
              <w:t>.</w:t>
            </w:r>
            <w:r w:rsidRPr="00793C08">
              <w:rPr>
                <w:sz w:val="18"/>
                <w:szCs w:val="18"/>
              </w:rPr>
              <w:t>2</w:t>
            </w:r>
            <w:r w:rsidR="0082632D" w:rsidRPr="00793C08">
              <w:rPr>
                <w:sz w:val="18"/>
                <w:szCs w:val="18"/>
              </w:rPr>
              <w:t xml:space="preserve"> Facilitate </w:t>
            </w:r>
            <w:r w:rsidR="007F33A3" w:rsidRPr="00793C08">
              <w:rPr>
                <w:sz w:val="18"/>
                <w:szCs w:val="18"/>
              </w:rPr>
              <w:t>in-person group leadership coaching day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4953" w14:textId="65F58E51" w:rsidR="0082632D" w:rsidRDefault="001D1318" w:rsidP="00B03A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E0EA1" w14:paraId="0DAB8B7B" w14:textId="77777777" w:rsidTr="00B22F7D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C103" w14:textId="7ED94BAA" w:rsidR="001E0EA1" w:rsidRPr="00793C08" w:rsidRDefault="005303F3" w:rsidP="00B03A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 Facilitate appropriate individual coaching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4C30" w14:textId="0912B073" w:rsidR="001E0EA1" w:rsidRDefault="001E0EA1" w:rsidP="00B03A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D1318" w14:paraId="3F027B9B" w14:textId="77777777" w:rsidTr="00B22F7D">
        <w:trPr>
          <w:trHeight w:val="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D263" w14:textId="4454B3A5" w:rsidR="001D1318" w:rsidRPr="00793C08" w:rsidRDefault="001D1318" w:rsidP="00B03A27">
            <w:pPr>
              <w:pStyle w:val="Default"/>
              <w:rPr>
                <w:sz w:val="18"/>
                <w:szCs w:val="18"/>
              </w:rPr>
            </w:pPr>
            <w:r w:rsidRPr="00793C08">
              <w:rPr>
                <w:sz w:val="18"/>
                <w:szCs w:val="18"/>
              </w:rPr>
              <w:t>2.</w:t>
            </w:r>
            <w:r w:rsidR="005303F3">
              <w:rPr>
                <w:sz w:val="18"/>
                <w:szCs w:val="18"/>
              </w:rPr>
              <w:t>4</w:t>
            </w:r>
            <w:r w:rsidR="00D7734A" w:rsidRPr="00793C08">
              <w:rPr>
                <w:sz w:val="18"/>
                <w:szCs w:val="18"/>
              </w:rPr>
              <w:t xml:space="preserve"> </w:t>
            </w:r>
            <w:r w:rsidR="00B0639E" w:rsidRPr="00793C08">
              <w:rPr>
                <w:sz w:val="18"/>
                <w:szCs w:val="18"/>
              </w:rPr>
              <w:t xml:space="preserve">Create final report </w:t>
            </w:r>
            <w:r w:rsidR="00D7734A" w:rsidRPr="00793C08">
              <w:rPr>
                <w:sz w:val="18"/>
                <w:szCs w:val="18"/>
              </w:rPr>
              <w:t>for CE on executive leadership of Malaria Consortium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1215" w14:textId="6D9297D5" w:rsidR="001D1318" w:rsidRDefault="00B0639E" w:rsidP="00B03A2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2632D" w14:paraId="350F3705" w14:textId="77777777" w:rsidTr="00B22F7D">
        <w:trPr>
          <w:trHeight w:val="80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0FF7" w14:textId="77777777" w:rsidR="0082632D" w:rsidRDefault="0082632D" w:rsidP="00B03A2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69F9" w14:textId="2123BCC3" w:rsidR="0082632D" w:rsidRPr="00D84F8D" w:rsidRDefault="007F2144" w:rsidP="00B03A27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E0EA1"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14:paraId="019CF3B2" w14:textId="77777777" w:rsidR="00EB0349" w:rsidRDefault="00EB0349" w:rsidP="0082632D">
      <w:pPr>
        <w:jc w:val="both"/>
        <w:rPr>
          <w:rFonts w:cs="Calibri"/>
          <w:color w:val="000000" w:themeColor="text1"/>
        </w:rPr>
      </w:pPr>
    </w:p>
    <w:p w14:paraId="60FAE6F8" w14:textId="21425449" w:rsidR="0082632D" w:rsidRPr="001843D8" w:rsidRDefault="00343DB3" w:rsidP="0082632D">
      <w:p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Consultancy Management reporting</w:t>
      </w:r>
      <w:r w:rsidR="0082632D" w:rsidRPr="001843D8">
        <w:rPr>
          <w:rFonts w:cs="Calibri"/>
          <w:color w:val="000000" w:themeColor="text1"/>
        </w:rPr>
        <w:t>:</w:t>
      </w:r>
    </w:p>
    <w:p w14:paraId="147BA664" w14:textId="39A82A0E" w:rsidR="0082632D" w:rsidRDefault="008B2E8F" w:rsidP="001843D8">
      <w:pPr>
        <w:pStyle w:val="ListParagraph"/>
        <w:numPr>
          <w:ilvl w:val="0"/>
          <w:numId w:val="35"/>
        </w:numPr>
        <w:jc w:val="both"/>
        <w:rPr>
          <w:rFonts w:cs="Calibri"/>
          <w:color w:val="000000" w:themeColor="text1"/>
        </w:rPr>
      </w:pPr>
      <w:r w:rsidRPr="001843D8">
        <w:rPr>
          <w:rFonts w:cs="Calibri"/>
          <w:color w:val="000000" w:themeColor="text1"/>
        </w:rPr>
        <w:t xml:space="preserve"> Senior Performance &amp; Development Specialist</w:t>
      </w:r>
    </w:p>
    <w:p w14:paraId="67FA2C43" w14:textId="686959A4" w:rsidR="00343DB3" w:rsidRDefault="00CE0DDB" w:rsidP="00343DB3">
      <w:p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Oversight Management reporting:</w:t>
      </w:r>
    </w:p>
    <w:p w14:paraId="2F046C66" w14:textId="4FCD3E6F" w:rsidR="00CE0DDB" w:rsidRPr="00CE0DDB" w:rsidRDefault="00CE0DDB" w:rsidP="00CE0DDB">
      <w:pPr>
        <w:pStyle w:val="ListParagraph"/>
        <w:numPr>
          <w:ilvl w:val="0"/>
          <w:numId w:val="35"/>
        </w:numPr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Chief Executive</w:t>
      </w:r>
    </w:p>
    <w:p w14:paraId="66AB0C30" w14:textId="77777777" w:rsidR="0082632D" w:rsidRPr="00E56F44" w:rsidRDefault="0082632D" w:rsidP="0082632D">
      <w:pPr>
        <w:jc w:val="both"/>
        <w:rPr>
          <w:rFonts w:asciiTheme="minorHAnsi" w:hAnsiTheme="minorHAnsi" w:cs="Arial"/>
          <w:color w:val="009999"/>
        </w:rPr>
      </w:pPr>
      <w:r w:rsidRPr="00E56F44">
        <w:rPr>
          <w:rFonts w:asciiTheme="minorHAnsi" w:hAnsiTheme="minorHAnsi" w:cs="Arial"/>
          <w:color w:val="009999"/>
        </w:rPr>
        <w:t>Key Relationships</w:t>
      </w:r>
    </w:p>
    <w:p w14:paraId="4AFF80AD" w14:textId="5725F3F6" w:rsidR="0082632D" w:rsidRPr="00E56F44" w:rsidRDefault="00AF617E" w:rsidP="0082632D">
      <w:pPr>
        <w:pStyle w:val="ListParagraph"/>
        <w:numPr>
          <w:ilvl w:val="0"/>
          <w:numId w:val="2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Global Management Group</w:t>
      </w:r>
    </w:p>
    <w:p w14:paraId="46F854A0" w14:textId="4CCF5C01" w:rsidR="0082632D" w:rsidRPr="00E56F44" w:rsidRDefault="00AF617E" w:rsidP="0082632D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Senior Leadership</w:t>
      </w:r>
    </w:p>
    <w:p w14:paraId="3FD3478E" w14:textId="77777777" w:rsidR="0082632D" w:rsidRPr="00E56F44" w:rsidRDefault="0082632D" w:rsidP="0082632D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</w:rPr>
      </w:pPr>
      <w:r w:rsidRPr="00E56F44">
        <w:rPr>
          <w:rFonts w:asciiTheme="minorHAnsi" w:hAnsiTheme="minorHAnsi" w:cs="Arial"/>
        </w:rPr>
        <w:t>HR</w:t>
      </w:r>
    </w:p>
    <w:p w14:paraId="0194F0F1" w14:textId="77777777" w:rsidR="008340D3" w:rsidRDefault="008340D3" w:rsidP="008340D3">
      <w:pPr>
        <w:pStyle w:val="ListParagraph"/>
        <w:ind w:left="360"/>
        <w:jc w:val="both"/>
        <w:rPr>
          <w:rFonts w:cs="Arial"/>
          <w:b/>
          <w:bCs/>
        </w:rPr>
      </w:pPr>
    </w:p>
    <w:p w14:paraId="18C262C1" w14:textId="3F8C39DF" w:rsidR="0082632D" w:rsidRPr="00E56F44" w:rsidRDefault="0082632D" w:rsidP="0082632D">
      <w:pPr>
        <w:pStyle w:val="ListParagraph"/>
        <w:numPr>
          <w:ilvl w:val="0"/>
          <w:numId w:val="5"/>
        </w:numPr>
        <w:jc w:val="both"/>
        <w:rPr>
          <w:rFonts w:cs="Arial"/>
          <w:b/>
          <w:bCs/>
        </w:rPr>
      </w:pPr>
      <w:r w:rsidRPr="00E56F44">
        <w:rPr>
          <w:rFonts w:cs="Arial"/>
          <w:b/>
          <w:bCs/>
        </w:rPr>
        <w:t>Contractual terms</w:t>
      </w:r>
    </w:p>
    <w:p w14:paraId="41ECFFFD" w14:textId="2A96E386" w:rsidR="00E6341F" w:rsidRPr="000559A6" w:rsidRDefault="0082632D" w:rsidP="007E7773">
      <w:pPr>
        <w:pStyle w:val="NormalWeb"/>
        <w:ind w:left="426"/>
        <w:rPr>
          <w:rFonts w:asciiTheme="minorHAnsi" w:hAnsiTheme="minorHAnsi" w:cstheme="minorHAnsi"/>
          <w:sz w:val="22"/>
          <w:szCs w:val="22"/>
        </w:rPr>
      </w:pPr>
      <w:r w:rsidRPr="000559A6">
        <w:rPr>
          <w:rFonts w:asciiTheme="minorHAnsi" w:hAnsiTheme="minorHAnsi" w:cstheme="minorHAnsi"/>
          <w:sz w:val="22"/>
          <w:szCs w:val="22"/>
        </w:rPr>
        <w:t xml:space="preserve">The consultancy will be home based </w:t>
      </w:r>
      <w:r w:rsidR="001851DD" w:rsidRPr="000559A6">
        <w:rPr>
          <w:rFonts w:asciiTheme="minorHAnsi" w:hAnsiTheme="minorHAnsi" w:cstheme="minorHAnsi"/>
          <w:sz w:val="22"/>
          <w:szCs w:val="22"/>
        </w:rPr>
        <w:t xml:space="preserve">for preparation work and in-person </w:t>
      </w:r>
      <w:r w:rsidR="00E55942" w:rsidRPr="000559A6">
        <w:rPr>
          <w:rFonts w:asciiTheme="minorHAnsi" w:hAnsiTheme="minorHAnsi" w:cstheme="minorHAnsi"/>
          <w:sz w:val="22"/>
          <w:szCs w:val="22"/>
        </w:rPr>
        <w:t xml:space="preserve">for group coaching </w:t>
      </w:r>
      <w:r w:rsidR="003B5610">
        <w:rPr>
          <w:rFonts w:asciiTheme="minorHAnsi" w:hAnsiTheme="minorHAnsi" w:cstheme="minorHAnsi"/>
          <w:sz w:val="22"/>
          <w:szCs w:val="22"/>
        </w:rPr>
        <w:t>during week commencing 11</w:t>
      </w:r>
      <w:r w:rsidR="00E55942" w:rsidRPr="000559A6">
        <w:rPr>
          <w:rFonts w:asciiTheme="minorHAnsi" w:hAnsiTheme="minorHAnsi" w:cstheme="minorHAnsi"/>
          <w:sz w:val="22"/>
          <w:szCs w:val="22"/>
        </w:rPr>
        <w:t xml:space="preserve"> March 2023.</w:t>
      </w:r>
      <w:r w:rsidRPr="000559A6">
        <w:rPr>
          <w:rFonts w:asciiTheme="minorHAnsi" w:hAnsiTheme="minorHAnsi" w:cstheme="minorHAnsi"/>
          <w:sz w:val="22"/>
          <w:szCs w:val="22"/>
        </w:rPr>
        <w:t xml:space="preserve"> </w:t>
      </w:r>
      <w:r w:rsidR="000559A6" w:rsidRPr="000559A6">
        <w:rPr>
          <w:rFonts w:asciiTheme="minorHAnsi" w:hAnsiTheme="minorHAnsi" w:cstheme="minorHAnsi"/>
          <w:sz w:val="22"/>
          <w:szCs w:val="22"/>
        </w:rPr>
        <w:t xml:space="preserve">Individual coaching activities could be a combination of in-person and remote.  </w:t>
      </w:r>
      <w:r w:rsidR="001A0436" w:rsidRPr="000559A6">
        <w:rPr>
          <w:rFonts w:asciiTheme="minorHAnsi" w:hAnsiTheme="minorHAnsi" w:cstheme="minorHAnsi"/>
          <w:sz w:val="22"/>
          <w:szCs w:val="22"/>
        </w:rPr>
        <w:t xml:space="preserve">The </w:t>
      </w:r>
      <w:r w:rsidRPr="000559A6">
        <w:rPr>
          <w:rFonts w:asciiTheme="minorHAnsi" w:hAnsiTheme="minorHAnsi" w:cstheme="minorHAnsi"/>
          <w:sz w:val="22"/>
          <w:szCs w:val="22"/>
        </w:rPr>
        <w:t>consultant will prepare an overall work plan at the beginning of the assignment, which will be discussed and agreed with the supervisors</w:t>
      </w:r>
      <w:r w:rsidR="001A0436" w:rsidRPr="000559A6">
        <w:rPr>
          <w:rFonts w:asciiTheme="minorHAnsi" w:hAnsiTheme="minorHAnsi" w:cstheme="minorHAnsi"/>
          <w:sz w:val="22"/>
          <w:szCs w:val="22"/>
        </w:rPr>
        <w:t>.</w:t>
      </w:r>
    </w:p>
    <w:p w14:paraId="389F65C6" w14:textId="1EE4D856" w:rsidR="00E6341F" w:rsidRPr="00B155ED" w:rsidRDefault="00E6341F" w:rsidP="00E6341F">
      <w:pPr>
        <w:pStyle w:val="NormalWeb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B155ED">
        <w:rPr>
          <w:rFonts w:ascii="Calibri" w:hAnsi="Calibri" w:cs="Calibri"/>
          <w:sz w:val="22"/>
          <w:szCs w:val="22"/>
        </w:rPr>
        <w:t>Place of work: Desk-based</w:t>
      </w:r>
      <w:r w:rsidR="00B155ED" w:rsidRPr="00B155ED">
        <w:rPr>
          <w:rFonts w:ascii="Calibri" w:hAnsi="Calibri" w:cs="Calibri"/>
          <w:sz w:val="22"/>
          <w:szCs w:val="22"/>
        </w:rPr>
        <w:t xml:space="preserve"> and in-person (Central London location)</w:t>
      </w:r>
    </w:p>
    <w:p w14:paraId="474E5286" w14:textId="6605CDBD" w:rsidR="00E6341F" w:rsidRPr="00B155ED" w:rsidRDefault="00E6341F" w:rsidP="00E6341F">
      <w:pPr>
        <w:pStyle w:val="NormalWeb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B155ED">
        <w:rPr>
          <w:rFonts w:ascii="Calibri" w:hAnsi="Calibri" w:cs="Calibri"/>
          <w:sz w:val="22"/>
          <w:szCs w:val="22"/>
        </w:rPr>
        <w:t>Type of contract: consultancy contract</w:t>
      </w:r>
    </w:p>
    <w:p w14:paraId="22C0AE41" w14:textId="77777777" w:rsidR="00E6341F" w:rsidRPr="00D56154" w:rsidRDefault="00E6341F" w:rsidP="00E6341F">
      <w:pPr>
        <w:pStyle w:val="NormalWeb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D56154">
        <w:rPr>
          <w:rFonts w:ascii="Calibri" w:hAnsi="Calibri" w:cs="Calibri"/>
          <w:sz w:val="22"/>
          <w:szCs w:val="22"/>
        </w:rPr>
        <w:t>Fees: Professional fees</w:t>
      </w:r>
    </w:p>
    <w:p w14:paraId="54E9C9B4" w14:textId="24556D8E" w:rsidR="00E6341F" w:rsidRPr="00D56154" w:rsidRDefault="00E6341F" w:rsidP="00E6341F">
      <w:pPr>
        <w:pStyle w:val="NormalWeb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D56154">
        <w:rPr>
          <w:rFonts w:ascii="Calibri" w:hAnsi="Calibri" w:cs="Calibri"/>
          <w:sz w:val="22"/>
          <w:szCs w:val="22"/>
        </w:rPr>
        <w:t>Insurance: Professional indemnity insurance is a pre-requisite</w:t>
      </w:r>
      <w:r w:rsidR="008F3C80" w:rsidRPr="00D56154">
        <w:rPr>
          <w:rFonts w:ascii="Calibri" w:hAnsi="Calibri" w:cs="Calibri"/>
          <w:sz w:val="22"/>
          <w:szCs w:val="22"/>
        </w:rPr>
        <w:t xml:space="preserve"> </w:t>
      </w:r>
    </w:p>
    <w:p w14:paraId="27EBF348" w14:textId="77777777" w:rsidR="00E6341F" w:rsidRPr="00D56154" w:rsidRDefault="00E6341F" w:rsidP="00E6341F">
      <w:pPr>
        <w:pStyle w:val="NormalWeb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D56154">
        <w:rPr>
          <w:rFonts w:ascii="Calibri" w:hAnsi="Calibri" w:cs="Calibri"/>
          <w:sz w:val="22"/>
          <w:szCs w:val="22"/>
        </w:rPr>
        <w:t>Equipment: Should have own computing and broadband facilities for remote collaborations</w:t>
      </w:r>
    </w:p>
    <w:p w14:paraId="3A048C2A" w14:textId="77777777" w:rsidR="0082632D" w:rsidRPr="00E56F44" w:rsidRDefault="0082632D" w:rsidP="0082632D">
      <w:pPr>
        <w:pStyle w:val="ListParagraph"/>
        <w:numPr>
          <w:ilvl w:val="0"/>
          <w:numId w:val="5"/>
        </w:numPr>
        <w:rPr>
          <w:b/>
          <w:bCs/>
        </w:rPr>
      </w:pPr>
      <w:r w:rsidRPr="00E56F44">
        <w:rPr>
          <w:b/>
          <w:bCs/>
        </w:rPr>
        <w:t>Qualifications and Requirements:</w:t>
      </w:r>
    </w:p>
    <w:p w14:paraId="5B81ED8A" w14:textId="77777777" w:rsidR="0082632D" w:rsidRPr="00E56F44" w:rsidRDefault="0082632D" w:rsidP="0082632D">
      <w:pPr>
        <w:pStyle w:val="ListParagraph"/>
        <w:ind w:left="360"/>
        <w:rPr>
          <w:b/>
          <w:bCs/>
        </w:rPr>
      </w:pPr>
    </w:p>
    <w:p w14:paraId="7BD5966F" w14:textId="77777777" w:rsidR="00567D7E" w:rsidRDefault="0082632D" w:rsidP="00F95BD6">
      <w:pPr>
        <w:pStyle w:val="ListParagraph"/>
        <w:numPr>
          <w:ilvl w:val="0"/>
          <w:numId w:val="30"/>
        </w:numPr>
      </w:pPr>
      <w:r w:rsidRPr="008F57B2">
        <w:t>Advanced university degree (Master’s degree or equivalent) in a field relevant to the assignment</w:t>
      </w:r>
      <w:r w:rsidR="009F7AB6" w:rsidRPr="008F57B2">
        <w:t xml:space="preserve"> </w:t>
      </w:r>
    </w:p>
    <w:p w14:paraId="72444EEE" w14:textId="00771839" w:rsidR="004149A1" w:rsidRPr="008F57B2" w:rsidRDefault="004149A1" w:rsidP="00F95BD6">
      <w:pPr>
        <w:pStyle w:val="ListParagraph"/>
        <w:numPr>
          <w:ilvl w:val="0"/>
          <w:numId w:val="30"/>
        </w:numPr>
      </w:pPr>
      <w:r>
        <w:t xml:space="preserve">Accredited in relevant executive coaching program, or </w:t>
      </w:r>
      <w:r w:rsidR="00ED55F9">
        <w:t xml:space="preserve">equivalent </w:t>
      </w:r>
    </w:p>
    <w:p w14:paraId="67FBAFB0" w14:textId="4BB7B50E" w:rsidR="007F3F96" w:rsidRPr="008F57B2" w:rsidRDefault="007F3F96" w:rsidP="00F95BD6">
      <w:pPr>
        <w:pStyle w:val="ListParagraph"/>
        <w:numPr>
          <w:ilvl w:val="0"/>
          <w:numId w:val="30"/>
        </w:numPr>
      </w:pPr>
      <w:r w:rsidRPr="008F57B2">
        <w:t xml:space="preserve">Experience </w:t>
      </w:r>
      <w:r w:rsidR="008F57B2" w:rsidRPr="008F57B2">
        <w:t xml:space="preserve">in running </w:t>
      </w:r>
      <w:r w:rsidR="00ED55F9">
        <w:t>e</w:t>
      </w:r>
      <w:r w:rsidR="008F57B2" w:rsidRPr="008F57B2">
        <w:t>xecutive coaching programs, particularly in a group context</w:t>
      </w:r>
    </w:p>
    <w:p w14:paraId="6ED39CC6" w14:textId="3F309EDC" w:rsidR="008F6859" w:rsidRPr="008F57B2" w:rsidRDefault="00D434E5" w:rsidP="008F6859">
      <w:pPr>
        <w:pStyle w:val="ListParagraph"/>
        <w:numPr>
          <w:ilvl w:val="0"/>
          <w:numId w:val="30"/>
        </w:numPr>
      </w:pPr>
      <w:r w:rsidRPr="008F57B2">
        <w:t>Ex</w:t>
      </w:r>
      <w:r w:rsidR="008F6859" w:rsidRPr="008F57B2">
        <w:t xml:space="preserve">perience of working in an African context </w:t>
      </w:r>
    </w:p>
    <w:p w14:paraId="5105DB8C" w14:textId="77777777" w:rsidR="001C3C05" w:rsidRPr="008F57B2" w:rsidRDefault="0082632D" w:rsidP="003D0A61">
      <w:pPr>
        <w:pStyle w:val="ListParagraph"/>
        <w:numPr>
          <w:ilvl w:val="0"/>
          <w:numId w:val="30"/>
        </w:numPr>
      </w:pPr>
      <w:r w:rsidRPr="008F57B2">
        <w:t xml:space="preserve">Knowledge of training tools and methods and proven experience delivering </w:t>
      </w:r>
      <w:r w:rsidR="001C3C05" w:rsidRPr="008F57B2">
        <w:t>on executive coaching</w:t>
      </w:r>
    </w:p>
    <w:p w14:paraId="0075AE88" w14:textId="48C3BE23" w:rsidR="0082632D" w:rsidRPr="00567D7E" w:rsidRDefault="001C3C05" w:rsidP="003D0A61">
      <w:pPr>
        <w:pStyle w:val="ListParagraph"/>
        <w:numPr>
          <w:ilvl w:val="0"/>
          <w:numId w:val="30"/>
        </w:numPr>
      </w:pPr>
      <w:r w:rsidRPr="00567D7E">
        <w:t>Fluency</w:t>
      </w:r>
      <w:r w:rsidR="0082632D" w:rsidRPr="00567D7E">
        <w:t xml:space="preserve"> in oral and written English is required</w:t>
      </w:r>
    </w:p>
    <w:p w14:paraId="3DB543EA" w14:textId="77777777" w:rsidR="0082632D" w:rsidRPr="00567D7E" w:rsidRDefault="0082632D" w:rsidP="0082632D">
      <w:pPr>
        <w:pStyle w:val="ListParagraph"/>
        <w:numPr>
          <w:ilvl w:val="0"/>
          <w:numId w:val="30"/>
        </w:numPr>
      </w:pPr>
      <w:r w:rsidRPr="00567D7E">
        <w:t>Robust analytic and report writing skills</w:t>
      </w:r>
    </w:p>
    <w:p w14:paraId="4304A4FB" w14:textId="5D075B2E" w:rsidR="0009606F" w:rsidRPr="00567D7E" w:rsidRDefault="0082632D" w:rsidP="00F41C92">
      <w:pPr>
        <w:pStyle w:val="ListParagraph"/>
        <w:numPr>
          <w:ilvl w:val="0"/>
          <w:numId w:val="30"/>
        </w:numPr>
        <w:jc w:val="both"/>
        <w:rPr>
          <w:rFonts w:cs="Arial"/>
        </w:rPr>
      </w:pPr>
      <w:r w:rsidRPr="00567D7E">
        <w:t>Excellent interpersonal skills</w:t>
      </w:r>
    </w:p>
    <w:p w14:paraId="4C441126" w14:textId="356E9ED2" w:rsidR="0023243D" w:rsidRPr="008F35FC" w:rsidRDefault="0023243D" w:rsidP="00E56F44">
      <w:pPr>
        <w:pStyle w:val="NormalWeb"/>
        <w:ind w:left="284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F35FC">
        <w:rPr>
          <w:rFonts w:ascii="Calibri" w:hAnsi="Calibri" w:cs="Calibri"/>
          <w:b/>
          <w:bCs/>
          <w:color w:val="000000"/>
          <w:sz w:val="22"/>
          <w:szCs w:val="22"/>
        </w:rPr>
        <w:t>How to apply:</w:t>
      </w:r>
    </w:p>
    <w:p w14:paraId="6A52C621" w14:textId="77777777" w:rsidR="0023243D" w:rsidRPr="00F0336E" w:rsidRDefault="0023243D" w:rsidP="00E56F44">
      <w:pPr>
        <w:pStyle w:val="NormalWeb"/>
        <w:numPr>
          <w:ilvl w:val="0"/>
          <w:numId w:val="30"/>
        </w:numPr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F0336E">
        <w:rPr>
          <w:rFonts w:ascii="Calibri" w:hAnsi="Calibri" w:cs="Calibri"/>
          <w:color w:val="000000"/>
          <w:sz w:val="22"/>
          <w:szCs w:val="22"/>
        </w:rPr>
        <w:t>Interested candidates are requested to submit</w:t>
      </w:r>
    </w:p>
    <w:p w14:paraId="0487CC57" w14:textId="5A4ABF0D" w:rsidR="0023243D" w:rsidRPr="00F0336E" w:rsidRDefault="0023243D" w:rsidP="00E56F44">
      <w:pPr>
        <w:pStyle w:val="NormalWeb"/>
        <w:numPr>
          <w:ilvl w:val="0"/>
          <w:numId w:val="30"/>
        </w:numPr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F0336E">
        <w:rPr>
          <w:rFonts w:ascii="Calibri" w:hAnsi="Calibri" w:cs="Calibri"/>
          <w:color w:val="000000"/>
          <w:sz w:val="22"/>
          <w:szCs w:val="22"/>
        </w:rPr>
        <w:t>A cover letter in</w:t>
      </w:r>
      <w:r w:rsidR="00EB0349">
        <w:rPr>
          <w:rFonts w:ascii="Calibri" w:hAnsi="Calibri" w:cs="Calibri"/>
          <w:color w:val="000000"/>
          <w:sz w:val="22"/>
          <w:szCs w:val="22"/>
        </w:rPr>
        <w:t>cluding</w:t>
      </w:r>
      <w:r w:rsidRPr="00F0336E">
        <w:rPr>
          <w:rFonts w:ascii="Calibri" w:hAnsi="Calibri" w:cs="Calibri"/>
          <w:color w:val="000000"/>
          <w:sz w:val="22"/>
          <w:szCs w:val="22"/>
        </w:rPr>
        <w:t xml:space="preserve"> professional fees in US$</w:t>
      </w:r>
      <w:r w:rsidR="00C71D1F">
        <w:rPr>
          <w:rFonts w:ascii="Calibri" w:hAnsi="Calibri" w:cs="Calibri"/>
          <w:color w:val="000000"/>
          <w:sz w:val="22"/>
          <w:szCs w:val="22"/>
        </w:rPr>
        <w:t xml:space="preserve"> or GBP£</w:t>
      </w:r>
    </w:p>
    <w:p w14:paraId="68B6CBBE" w14:textId="2CB59D00" w:rsidR="0023243D" w:rsidRPr="00F0336E" w:rsidRDefault="0023243D" w:rsidP="00E56F44">
      <w:pPr>
        <w:pStyle w:val="NormalWeb"/>
        <w:numPr>
          <w:ilvl w:val="0"/>
          <w:numId w:val="30"/>
        </w:numPr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F0336E">
        <w:rPr>
          <w:rFonts w:ascii="Calibri" w:hAnsi="Calibri" w:cs="Calibri"/>
          <w:color w:val="000000"/>
          <w:sz w:val="22"/>
          <w:szCs w:val="22"/>
        </w:rPr>
        <w:t>A detailed CV</w:t>
      </w:r>
    </w:p>
    <w:p w14:paraId="47B32352" w14:textId="25B25044" w:rsidR="0023243D" w:rsidRPr="00F0336E" w:rsidRDefault="0023243D" w:rsidP="00E56F44">
      <w:pPr>
        <w:pStyle w:val="NormalWeb"/>
        <w:numPr>
          <w:ilvl w:val="0"/>
          <w:numId w:val="30"/>
        </w:numPr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F0336E">
        <w:rPr>
          <w:rFonts w:ascii="Calibri" w:hAnsi="Calibri" w:cs="Calibri"/>
          <w:color w:val="000000"/>
          <w:sz w:val="22"/>
          <w:szCs w:val="22"/>
        </w:rPr>
        <w:t>A Bidder Response Document including 3 clients’ references</w:t>
      </w:r>
    </w:p>
    <w:p w14:paraId="3E5EDED3" w14:textId="1C1FE7A2" w:rsidR="0023243D" w:rsidRPr="00F0336E" w:rsidRDefault="0023243D" w:rsidP="00E56F44">
      <w:pPr>
        <w:pStyle w:val="NormalWeb"/>
        <w:numPr>
          <w:ilvl w:val="0"/>
          <w:numId w:val="30"/>
        </w:numPr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F0336E">
        <w:rPr>
          <w:rFonts w:ascii="Calibri" w:hAnsi="Calibri" w:cs="Calibri"/>
          <w:color w:val="000000"/>
          <w:sz w:val="22"/>
          <w:szCs w:val="22"/>
        </w:rPr>
        <w:lastRenderedPageBreak/>
        <w:t>Note that we will require you to have professional indemnity insurance.</w:t>
      </w:r>
    </w:p>
    <w:p w14:paraId="58971CEB" w14:textId="77777777" w:rsidR="0023243D" w:rsidRPr="00F0336E" w:rsidRDefault="0023243D" w:rsidP="00E56F44">
      <w:pPr>
        <w:pStyle w:val="NormalWeb"/>
        <w:numPr>
          <w:ilvl w:val="0"/>
          <w:numId w:val="30"/>
        </w:numPr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F0336E">
        <w:rPr>
          <w:rFonts w:ascii="Calibri" w:hAnsi="Calibri" w:cs="Calibri"/>
          <w:color w:val="000000"/>
          <w:sz w:val="22"/>
          <w:szCs w:val="22"/>
        </w:rPr>
        <w:t>Please submit your application to hr.recruitment@malariaconsortium.org</w:t>
      </w:r>
    </w:p>
    <w:p w14:paraId="52652288" w14:textId="03C4102B" w:rsidR="00BC6D15" w:rsidRPr="00BC6D15" w:rsidRDefault="00BC6D15" w:rsidP="0023243D">
      <w:pPr>
        <w:jc w:val="both"/>
        <w:rPr>
          <w:rFonts w:cs="Arial"/>
        </w:rPr>
      </w:pPr>
    </w:p>
    <w:sectPr w:rsidR="00BC6D15" w:rsidRPr="00BC6D15" w:rsidSect="000E3BE4">
      <w:headerReference w:type="default" r:id="rId11"/>
      <w:footerReference w:type="default" r:id="rId12"/>
      <w:pgSz w:w="11906" w:h="16838"/>
      <w:pgMar w:top="1440" w:right="1440" w:bottom="1440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4405" w14:textId="77777777" w:rsidR="004A676A" w:rsidRDefault="004A676A" w:rsidP="00FA58BA">
      <w:pPr>
        <w:spacing w:after="0" w:line="240" w:lineRule="auto"/>
      </w:pPr>
      <w:r>
        <w:separator/>
      </w:r>
    </w:p>
  </w:endnote>
  <w:endnote w:type="continuationSeparator" w:id="0">
    <w:p w14:paraId="20F6DBA8" w14:textId="77777777" w:rsidR="004A676A" w:rsidRDefault="004A676A" w:rsidP="00FA58BA">
      <w:pPr>
        <w:spacing w:after="0" w:line="240" w:lineRule="auto"/>
      </w:pPr>
      <w:r>
        <w:continuationSeparator/>
      </w:r>
    </w:p>
  </w:endnote>
  <w:endnote w:type="continuationNotice" w:id="1">
    <w:p w14:paraId="2288E784" w14:textId="77777777" w:rsidR="004A676A" w:rsidRDefault="004A6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712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A67AF" w14:textId="77777777" w:rsidR="000E3BE4" w:rsidRDefault="00386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2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786383" w14:textId="77777777" w:rsidR="000E3BE4" w:rsidRDefault="000E3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2696" w14:textId="77777777" w:rsidR="004A676A" w:rsidRDefault="004A676A" w:rsidP="00FA58BA">
      <w:pPr>
        <w:spacing w:after="0" w:line="240" w:lineRule="auto"/>
      </w:pPr>
      <w:r>
        <w:separator/>
      </w:r>
    </w:p>
  </w:footnote>
  <w:footnote w:type="continuationSeparator" w:id="0">
    <w:p w14:paraId="0CAFCC73" w14:textId="77777777" w:rsidR="004A676A" w:rsidRDefault="004A676A" w:rsidP="00FA58BA">
      <w:pPr>
        <w:spacing w:after="0" w:line="240" w:lineRule="auto"/>
      </w:pPr>
      <w:r>
        <w:continuationSeparator/>
      </w:r>
    </w:p>
  </w:footnote>
  <w:footnote w:type="continuationNotice" w:id="1">
    <w:p w14:paraId="5C4CB4AD" w14:textId="77777777" w:rsidR="004A676A" w:rsidRDefault="004A6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859E" w14:textId="77777777" w:rsidR="000E3BE4" w:rsidRPr="00333249" w:rsidRDefault="0038682D" w:rsidP="00333249">
    <w:pPr>
      <w:pStyle w:val="Header"/>
      <w:tabs>
        <w:tab w:val="left" w:pos="7260"/>
      </w:tabs>
      <w:rPr>
        <w:b/>
        <w:sz w:val="28"/>
        <w:szCs w:val="36"/>
        <w:u w:val="single"/>
      </w:rPr>
    </w:pPr>
    <w:r w:rsidRPr="0087436B">
      <w:rPr>
        <w:noProof/>
        <w:sz w:val="28"/>
        <w:szCs w:val="36"/>
        <w:u w:val="single"/>
        <w:lang w:eastAsia="en-GB"/>
      </w:rPr>
      <w:drawing>
        <wp:anchor distT="0" distB="0" distL="114300" distR="114300" simplePos="0" relativeHeight="251658241" behindDoc="0" locked="0" layoutInCell="1" allowOverlap="1" wp14:anchorId="20A6EAC0" wp14:editId="3E888DA9">
          <wp:simplePos x="0" y="0"/>
          <wp:positionH relativeFrom="column">
            <wp:posOffset>5390417</wp:posOffset>
          </wp:positionH>
          <wp:positionV relativeFrom="paragraph">
            <wp:posOffset>53975</wp:posOffset>
          </wp:positionV>
          <wp:extent cx="1076325" cy="537845"/>
          <wp:effectExtent l="0" t="0" r="9525" b="0"/>
          <wp:wrapSquare wrapText="left"/>
          <wp:docPr id="1" name="Picture 1" descr="Description: Logo-3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36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36B">
      <w:rPr>
        <w:noProof/>
        <w:sz w:val="16"/>
        <w:u w:val="single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AF51EE" wp14:editId="3BE6E084">
              <wp:simplePos x="0" y="0"/>
              <wp:positionH relativeFrom="page">
                <wp:posOffset>195580</wp:posOffset>
              </wp:positionH>
              <wp:positionV relativeFrom="page">
                <wp:posOffset>7594600</wp:posOffset>
              </wp:positionV>
              <wp:extent cx="519430" cy="2183130"/>
              <wp:effectExtent l="0" t="0" r="0" b="0"/>
              <wp:wrapNone/>
              <wp:docPr id="57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95A40" w14:textId="77777777" w:rsidR="000E3BE4" w:rsidRPr="00015BE3" w:rsidRDefault="000E3BE4">
                          <w:pPr>
                            <w:pStyle w:val="Footer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F51EE" id="Rectangle 3" o:spid="_x0000_s1026" style="position:absolute;margin-left:15.4pt;margin-top:598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J81&#10;SKbgAAAADAEAAA8AAABkcnMvZG93bnJldi54bWxMj0FPwzAMhe9I/IfISNxY2k1UXWk6IaRdJqSJ&#10;jcOOXmKaiiapmnQr/x7vBDfb7+n5e/Vmdr240Bi74BXkiwwEeR1M51sFn8ftUwkiJvQG++BJwQ9F&#10;2DT3dzVWJlz9B10OqRUc4mOFCmxKQyVl1JYcxkUYyLP2FUaHidexlWbEK4e7Xi6zrJAOO88fLA70&#10;Zkl/Hyan4FjMJz1Pp5zeddlqpL11u71Sjw/z6wuIRHP6M8MNn9GhYaZzmLyJolewypg88T1fF1zq&#10;5siXBYgzD8+rdQmyqeX/Es0vAA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J81SKbg&#10;AAAADAEAAA8AAAAAAAAAAAAAAAAAKwQAAGRycy9kb3ducmV2LnhtbFBLBQYAAAAABAAEAPMAAAA4&#10;BQAAAAA=&#10;" o:allowincell="f" filled="f" stroked="f">
              <v:textbox style="layout-flow:vertical;mso-layout-flow-alt:bottom-to-top;mso-fit-shape-to-text:t">
                <w:txbxContent>
                  <w:p w14:paraId="21395A40" w14:textId="77777777" w:rsidR="000E3BE4" w:rsidRPr="00015BE3" w:rsidRDefault="000E3BE4">
                    <w:pPr>
                      <w:pStyle w:val="Footer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3BE"/>
    <w:multiLevelType w:val="hybridMultilevel"/>
    <w:tmpl w:val="5A04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4A95"/>
    <w:multiLevelType w:val="hybridMultilevel"/>
    <w:tmpl w:val="0A1E9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55ED6"/>
    <w:multiLevelType w:val="multilevel"/>
    <w:tmpl w:val="1F6A9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58D6BEA"/>
    <w:multiLevelType w:val="hybridMultilevel"/>
    <w:tmpl w:val="57CA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076B"/>
    <w:multiLevelType w:val="multilevel"/>
    <w:tmpl w:val="84A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FE35B"/>
    <w:multiLevelType w:val="hybridMultilevel"/>
    <w:tmpl w:val="93187082"/>
    <w:lvl w:ilvl="0" w:tplc="BB6A56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2E7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87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A4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0F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EE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03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45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8C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60AE"/>
    <w:multiLevelType w:val="hybridMultilevel"/>
    <w:tmpl w:val="BD0ABA7A"/>
    <w:lvl w:ilvl="0" w:tplc="5D7CD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39CB"/>
    <w:multiLevelType w:val="hybridMultilevel"/>
    <w:tmpl w:val="DB00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7741E"/>
    <w:multiLevelType w:val="multilevel"/>
    <w:tmpl w:val="00A63C9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9347187"/>
    <w:multiLevelType w:val="hybridMultilevel"/>
    <w:tmpl w:val="4CAA82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84BB6"/>
    <w:multiLevelType w:val="hybridMultilevel"/>
    <w:tmpl w:val="ADF406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D65F27"/>
    <w:multiLevelType w:val="hybridMultilevel"/>
    <w:tmpl w:val="4E6C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A44AE"/>
    <w:multiLevelType w:val="hybridMultilevel"/>
    <w:tmpl w:val="27E87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F5AC2"/>
    <w:multiLevelType w:val="hybridMultilevel"/>
    <w:tmpl w:val="F99E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21A65"/>
    <w:multiLevelType w:val="hybridMultilevel"/>
    <w:tmpl w:val="15E8B3F8"/>
    <w:lvl w:ilvl="0" w:tplc="63BA61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528A9"/>
    <w:multiLevelType w:val="hybridMultilevel"/>
    <w:tmpl w:val="400C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6705"/>
    <w:multiLevelType w:val="hybridMultilevel"/>
    <w:tmpl w:val="7A3E2DB8"/>
    <w:lvl w:ilvl="0" w:tplc="70922ED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D35F2"/>
    <w:multiLevelType w:val="hybridMultilevel"/>
    <w:tmpl w:val="87AA2DF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4F1C43"/>
    <w:multiLevelType w:val="hybridMultilevel"/>
    <w:tmpl w:val="C450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D7244"/>
    <w:multiLevelType w:val="hybridMultilevel"/>
    <w:tmpl w:val="C78843C0"/>
    <w:lvl w:ilvl="0" w:tplc="7E3E9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DD996"/>
    <w:multiLevelType w:val="hybridMultilevel"/>
    <w:tmpl w:val="A5FEA1A2"/>
    <w:lvl w:ilvl="0" w:tplc="42EA9DDE">
      <w:start w:val="1"/>
      <w:numFmt w:val="decimal"/>
      <w:lvlText w:val="%1."/>
      <w:lvlJc w:val="left"/>
      <w:pPr>
        <w:ind w:left="720" w:hanging="360"/>
      </w:pPr>
    </w:lvl>
    <w:lvl w:ilvl="1" w:tplc="FD067018">
      <w:start w:val="1"/>
      <w:numFmt w:val="lowerLetter"/>
      <w:lvlText w:val="%2."/>
      <w:lvlJc w:val="left"/>
      <w:pPr>
        <w:ind w:left="1440" w:hanging="360"/>
      </w:pPr>
    </w:lvl>
    <w:lvl w:ilvl="2" w:tplc="A216A9B6">
      <w:start w:val="1"/>
      <w:numFmt w:val="lowerRoman"/>
      <w:lvlText w:val="%3."/>
      <w:lvlJc w:val="right"/>
      <w:pPr>
        <w:ind w:left="2160" w:hanging="180"/>
      </w:pPr>
    </w:lvl>
    <w:lvl w:ilvl="3" w:tplc="3F1C8D6A">
      <w:start w:val="1"/>
      <w:numFmt w:val="decimal"/>
      <w:lvlText w:val="%4."/>
      <w:lvlJc w:val="left"/>
      <w:pPr>
        <w:ind w:left="2880" w:hanging="360"/>
      </w:pPr>
    </w:lvl>
    <w:lvl w:ilvl="4" w:tplc="BA303B6E">
      <w:start w:val="1"/>
      <w:numFmt w:val="lowerLetter"/>
      <w:lvlText w:val="%5."/>
      <w:lvlJc w:val="left"/>
      <w:pPr>
        <w:ind w:left="3600" w:hanging="360"/>
      </w:pPr>
    </w:lvl>
    <w:lvl w:ilvl="5" w:tplc="6A801022">
      <w:start w:val="1"/>
      <w:numFmt w:val="lowerRoman"/>
      <w:lvlText w:val="%6."/>
      <w:lvlJc w:val="right"/>
      <w:pPr>
        <w:ind w:left="4320" w:hanging="180"/>
      </w:pPr>
    </w:lvl>
    <w:lvl w:ilvl="6" w:tplc="24065472">
      <w:start w:val="1"/>
      <w:numFmt w:val="decimal"/>
      <w:lvlText w:val="%7."/>
      <w:lvlJc w:val="left"/>
      <w:pPr>
        <w:ind w:left="5040" w:hanging="360"/>
      </w:pPr>
    </w:lvl>
    <w:lvl w:ilvl="7" w:tplc="02806822">
      <w:start w:val="1"/>
      <w:numFmt w:val="lowerLetter"/>
      <w:lvlText w:val="%8."/>
      <w:lvlJc w:val="left"/>
      <w:pPr>
        <w:ind w:left="5760" w:hanging="360"/>
      </w:pPr>
    </w:lvl>
    <w:lvl w:ilvl="8" w:tplc="7F08DDE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805CC"/>
    <w:multiLevelType w:val="hybridMultilevel"/>
    <w:tmpl w:val="3834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B50A5"/>
    <w:multiLevelType w:val="hybridMultilevel"/>
    <w:tmpl w:val="FC80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66A45"/>
    <w:multiLevelType w:val="hybridMultilevel"/>
    <w:tmpl w:val="58008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91E6B"/>
    <w:multiLevelType w:val="hybridMultilevel"/>
    <w:tmpl w:val="F13EA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47B21"/>
    <w:multiLevelType w:val="hybridMultilevel"/>
    <w:tmpl w:val="BB7896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E6DEB"/>
    <w:multiLevelType w:val="hybridMultilevel"/>
    <w:tmpl w:val="1BB696DE"/>
    <w:lvl w:ilvl="0" w:tplc="DD9C3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F40ED"/>
    <w:multiLevelType w:val="hybridMultilevel"/>
    <w:tmpl w:val="273E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1004D"/>
    <w:multiLevelType w:val="hybridMultilevel"/>
    <w:tmpl w:val="5CDAB108"/>
    <w:lvl w:ilvl="0" w:tplc="BB6A56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42229"/>
    <w:multiLevelType w:val="hybridMultilevel"/>
    <w:tmpl w:val="6E16A072"/>
    <w:lvl w:ilvl="0" w:tplc="D8B8B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A0682"/>
    <w:multiLevelType w:val="hybridMultilevel"/>
    <w:tmpl w:val="CE205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68274B"/>
    <w:multiLevelType w:val="hybridMultilevel"/>
    <w:tmpl w:val="099C0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4C2FEE"/>
    <w:multiLevelType w:val="hybridMultilevel"/>
    <w:tmpl w:val="DF3C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23290"/>
    <w:multiLevelType w:val="hybridMultilevel"/>
    <w:tmpl w:val="DA0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5458A"/>
    <w:multiLevelType w:val="hybridMultilevel"/>
    <w:tmpl w:val="4E440E4E"/>
    <w:lvl w:ilvl="0" w:tplc="10BEA5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B87AA"/>
    <w:multiLevelType w:val="hybridMultilevel"/>
    <w:tmpl w:val="9C24A7EA"/>
    <w:lvl w:ilvl="0" w:tplc="69F669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B69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4D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C9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A5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8A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29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67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6F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203617">
    <w:abstractNumId w:val="5"/>
  </w:num>
  <w:num w:numId="2" w16cid:durableId="369454518">
    <w:abstractNumId w:val="35"/>
  </w:num>
  <w:num w:numId="3" w16cid:durableId="967660925">
    <w:abstractNumId w:val="20"/>
  </w:num>
  <w:num w:numId="4" w16cid:durableId="816531585">
    <w:abstractNumId w:val="10"/>
  </w:num>
  <w:num w:numId="5" w16cid:durableId="1044449927">
    <w:abstractNumId w:val="24"/>
  </w:num>
  <w:num w:numId="6" w16cid:durableId="897328892">
    <w:abstractNumId w:val="0"/>
  </w:num>
  <w:num w:numId="7" w16cid:durableId="1198659779">
    <w:abstractNumId w:val="12"/>
  </w:num>
  <w:num w:numId="8" w16cid:durableId="1708677046">
    <w:abstractNumId w:val="1"/>
  </w:num>
  <w:num w:numId="9" w16cid:durableId="770855629">
    <w:abstractNumId w:val="30"/>
  </w:num>
  <w:num w:numId="10" w16cid:durableId="1413772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222726">
    <w:abstractNumId w:val="17"/>
  </w:num>
  <w:num w:numId="12" w16cid:durableId="1128547864">
    <w:abstractNumId w:val="15"/>
  </w:num>
  <w:num w:numId="13" w16cid:durableId="1495493150">
    <w:abstractNumId w:val="7"/>
  </w:num>
  <w:num w:numId="14" w16cid:durableId="1671786457">
    <w:abstractNumId w:val="23"/>
  </w:num>
  <w:num w:numId="15" w16cid:durableId="770469197">
    <w:abstractNumId w:val="25"/>
  </w:num>
  <w:num w:numId="16" w16cid:durableId="1363239159">
    <w:abstractNumId w:val="8"/>
  </w:num>
  <w:num w:numId="17" w16cid:durableId="1130248301">
    <w:abstractNumId w:val="2"/>
  </w:num>
  <w:num w:numId="18" w16cid:durableId="505217087">
    <w:abstractNumId w:val="14"/>
  </w:num>
  <w:num w:numId="19" w16cid:durableId="1201237642">
    <w:abstractNumId w:val="26"/>
  </w:num>
  <w:num w:numId="20" w16cid:durableId="1438714425">
    <w:abstractNumId w:val="29"/>
  </w:num>
  <w:num w:numId="21" w16cid:durableId="1772430074">
    <w:abstractNumId w:val="13"/>
  </w:num>
  <w:num w:numId="22" w16cid:durableId="2126806172">
    <w:abstractNumId w:val="21"/>
  </w:num>
  <w:num w:numId="23" w16cid:durableId="2098552179">
    <w:abstractNumId w:val="27"/>
  </w:num>
  <w:num w:numId="24" w16cid:durableId="1662156395">
    <w:abstractNumId w:val="9"/>
  </w:num>
  <w:num w:numId="25" w16cid:durableId="148442180">
    <w:abstractNumId w:val="22"/>
  </w:num>
  <w:num w:numId="26" w16cid:durableId="832526229">
    <w:abstractNumId w:val="6"/>
  </w:num>
  <w:num w:numId="27" w16cid:durableId="16736820">
    <w:abstractNumId w:val="11"/>
  </w:num>
  <w:num w:numId="28" w16cid:durableId="1567061202">
    <w:abstractNumId w:val="31"/>
  </w:num>
  <w:num w:numId="29" w16cid:durableId="1384327226">
    <w:abstractNumId w:val="28"/>
  </w:num>
  <w:num w:numId="30" w16cid:durableId="1756440631">
    <w:abstractNumId w:val="32"/>
  </w:num>
  <w:num w:numId="31" w16cid:durableId="1718435741">
    <w:abstractNumId w:val="16"/>
  </w:num>
  <w:num w:numId="32" w16cid:durableId="629867481">
    <w:abstractNumId w:val="18"/>
  </w:num>
  <w:num w:numId="33" w16cid:durableId="684135194">
    <w:abstractNumId w:val="33"/>
  </w:num>
  <w:num w:numId="34" w16cid:durableId="1057436428">
    <w:abstractNumId w:val="3"/>
  </w:num>
  <w:num w:numId="35" w16cid:durableId="587350106">
    <w:abstractNumId w:val="34"/>
  </w:num>
  <w:num w:numId="36" w16cid:durableId="3646440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85"/>
    <w:rsid w:val="000014C6"/>
    <w:rsid w:val="00013F57"/>
    <w:rsid w:val="00016B43"/>
    <w:rsid w:val="0002043E"/>
    <w:rsid w:val="00027944"/>
    <w:rsid w:val="00027D5B"/>
    <w:rsid w:val="00031B5F"/>
    <w:rsid w:val="000353F4"/>
    <w:rsid w:val="00040D6D"/>
    <w:rsid w:val="000559A6"/>
    <w:rsid w:val="00060494"/>
    <w:rsid w:val="000679CA"/>
    <w:rsid w:val="00071FD0"/>
    <w:rsid w:val="000739FE"/>
    <w:rsid w:val="00077BAD"/>
    <w:rsid w:val="0008037F"/>
    <w:rsid w:val="00085931"/>
    <w:rsid w:val="0008775B"/>
    <w:rsid w:val="00090DDD"/>
    <w:rsid w:val="0009606F"/>
    <w:rsid w:val="000A01F9"/>
    <w:rsid w:val="000A1412"/>
    <w:rsid w:val="000A309D"/>
    <w:rsid w:val="000A5BAE"/>
    <w:rsid w:val="000B3193"/>
    <w:rsid w:val="000B4E38"/>
    <w:rsid w:val="000B51BE"/>
    <w:rsid w:val="000B766E"/>
    <w:rsid w:val="000D0E66"/>
    <w:rsid w:val="000D2644"/>
    <w:rsid w:val="000D37C6"/>
    <w:rsid w:val="000D41ED"/>
    <w:rsid w:val="000D63B7"/>
    <w:rsid w:val="000E079B"/>
    <w:rsid w:val="000E1B71"/>
    <w:rsid w:val="000E3BE4"/>
    <w:rsid w:val="000F2862"/>
    <w:rsid w:val="0010105F"/>
    <w:rsid w:val="00102084"/>
    <w:rsid w:val="00103648"/>
    <w:rsid w:val="00105D01"/>
    <w:rsid w:val="0012101E"/>
    <w:rsid w:val="00126384"/>
    <w:rsid w:val="001435C0"/>
    <w:rsid w:val="001450F6"/>
    <w:rsid w:val="00151319"/>
    <w:rsid w:val="0015370C"/>
    <w:rsid w:val="00156156"/>
    <w:rsid w:val="00162F40"/>
    <w:rsid w:val="00165084"/>
    <w:rsid w:val="001746F5"/>
    <w:rsid w:val="00176CDB"/>
    <w:rsid w:val="00183914"/>
    <w:rsid w:val="001843D8"/>
    <w:rsid w:val="001851DD"/>
    <w:rsid w:val="001871A8"/>
    <w:rsid w:val="001A0436"/>
    <w:rsid w:val="001B1186"/>
    <w:rsid w:val="001B2168"/>
    <w:rsid w:val="001B543D"/>
    <w:rsid w:val="001B7C60"/>
    <w:rsid w:val="001C3C05"/>
    <w:rsid w:val="001C516D"/>
    <w:rsid w:val="001C691E"/>
    <w:rsid w:val="001D1071"/>
    <w:rsid w:val="001D1318"/>
    <w:rsid w:val="001D6E16"/>
    <w:rsid w:val="001D789A"/>
    <w:rsid w:val="001E0EA1"/>
    <w:rsid w:val="001F18F8"/>
    <w:rsid w:val="001F245D"/>
    <w:rsid w:val="001F5C4E"/>
    <w:rsid w:val="00200960"/>
    <w:rsid w:val="0020685B"/>
    <w:rsid w:val="00207308"/>
    <w:rsid w:val="00216A8E"/>
    <w:rsid w:val="002237A7"/>
    <w:rsid w:val="002315E3"/>
    <w:rsid w:val="0023243D"/>
    <w:rsid w:val="002367C1"/>
    <w:rsid w:val="00243D28"/>
    <w:rsid w:val="00244297"/>
    <w:rsid w:val="00246B11"/>
    <w:rsid w:val="00246FB2"/>
    <w:rsid w:val="00251FBD"/>
    <w:rsid w:val="00253722"/>
    <w:rsid w:val="0025441D"/>
    <w:rsid w:val="00261211"/>
    <w:rsid w:val="0026122E"/>
    <w:rsid w:val="0026400C"/>
    <w:rsid w:val="00264D98"/>
    <w:rsid w:val="00266E6E"/>
    <w:rsid w:val="00267FA0"/>
    <w:rsid w:val="0027747D"/>
    <w:rsid w:val="00282F1B"/>
    <w:rsid w:val="0028416A"/>
    <w:rsid w:val="002842AB"/>
    <w:rsid w:val="00292A6A"/>
    <w:rsid w:val="00295733"/>
    <w:rsid w:val="002977FF"/>
    <w:rsid w:val="002A0699"/>
    <w:rsid w:val="002A1D2D"/>
    <w:rsid w:val="002A4DD8"/>
    <w:rsid w:val="002B08B9"/>
    <w:rsid w:val="002B705A"/>
    <w:rsid w:val="002D1043"/>
    <w:rsid w:val="002D1A43"/>
    <w:rsid w:val="002D3A4B"/>
    <w:rsid w:val="002E00F3"/>
    <w:rsid w:val="002E086C"/>
    <w:rsid w:val="002E694E"/>
    <w:rsid w:val="002E7AC9"/>
    <w:rsid w:val="002F4781"/>
    <w:rsid w:val="003037D1"/>
    <w:rsid w:val="003046BF"/>
    <w:rsid w:val="0030529E"/>
    <w:rsid w:val="00307355"/>
    <w:rsid w:val="003134F7"/>
    <w:rsid w:val="00314553"/>
    <w:rsid w:val="00317EAC"/>
    <w:rsid w:val="00321EE1"/>
    <w:rsid w:val="003275B1"/>
    <w:rsid w:val="00330CF6"/>
    <w:rsid w:val="0033181F"/>
    <w:rsid w:val="00332EB8"/>
    <w:rsid w:val="00333249"/>
    <w:rsid w:val="00335F96"/>
    <w:rsid w:val="00340567"/>
    <w:rsid w:val="00343DB3"/>
    <w:rsid w:val="00345633"/>
    <w:rsid w:val="00346ECA"/>
    <w:rsid w:val="00350C80"/>
    <w:rsid w:val="0036152A"/>
    <w:rsid w:val="00366AAB"/>
    <w:rsid w:val="003808E8"/>
    <w:rsid w:val="00382CEB"/>
    <w:rsid w:val="0038381F"/>
    <w:rsid w:val="003858AE"/>
    <w:rsid w:val="0038682D"/>
    <w:rsid w:val="00394E35"/>
    <w:rsid w:val="00396BFC"/>
    <w:rsid w:val="003A150C"/>
    <w:rsid w:val="003A6EED"/>
    <w:rsid w:val="003B1A63"/>
    <w:rsid w:val="003B5610"/>
    <w:rsid w:val="003B5DD5"/>
    <w:rsid w:val="003B7055"/>
    <w:rsid w:val="003B79F8"/>
    <w:rsid w:val="003C2417"/>
    <w:rsid w:val="003C2D31"/>
    <w:rsid w:val="003C4421"/>
    <w:rsid w:val="003E597A"/>
    <w:rsid w:val="003E597E"/>
    <w:rsid w:val="003E741B"/>
    <w:rsid w:val="003F08C4"/>
    <w:rsid w:val="003F7B09"/>
    <w:rsid w:val="00400135"/>
    <w:rsid w:val="00401000"/>
    <w:rsid w:val="004149A1"/>
    <w:rsid w:val="0041675A"/>
    <w:rsid w:val="00420700"/>
    <w:rsid w:val="004209F2"/>
    <w:rsid w:val="004217AC"/>
    <w:rsid w:val="00421CC7"/>
    <w:rsid w:val="00423C2D"/>
    <w:rsid w:val="004244D3"/>
    <w:rsid w:val="004245C4"/>
    <w:rsid w:val="004335F3"/>
    <w:rsid w:val="0043394E"/>
    <w:rsid w:val="00437C04"/>
    <w:rsid w:val="00441FC6"/>
    <w:rsid w:val="004423BC"/>
    <w:rsid w:val="0044336E"/>
    <w:rsid w:val="00446078"/>
    <w:rsid w:val="00453C13"/>
    <w:rsid w:val="00455DBD"/>
    <w:rsid w:val="00460314"/>
    <w:rsid w:val="0046249F"/>
    <w:rsid w:val="00462F9F"/>
    <w:rsid w:val="004635A7"/>
    <w:rsid w:val="004647E5"/>
    <w:rsid w:val="0046511A"/>
    <w:rsid w:val="00465959"/>
    <w:rsid w:val="00476AC5"/>
    <w:rsid w:val="004816B6"/>
    <w:rsid w:val="00486C20"/>
    <w:rsid w:val="004A676A"/>
    <w:rsid w:val="004B160D"/>
    <w:rsid w:val="004B1A24"/>
    <w:rsid w:val="004B3591"/>
    <w:rsid w:val="004B7446"/>
    <w:rsid w:val="004C065B"/>
    <w:rsid w:val="004C27F6"/>
    <w:rsid w:val="004C2EE8"/>
    <w:rsid w:val="004C52D6"/>
    <w:rsid w:val="004D00C4"/>
    <w:rsid w:val="004D0420"/>
    <w:rsid w:val="004D38DA"/>
    <w:rsid w:val="004E2919"/>
    <w:rsid w:val="004E3E56"/>
    <w:rsid w:val="004E77DC"/>
    <w:rsid w:val="004F2B85"/>
    <w:rsid w:val="005028D7"/>
    <w:rsid w:val="00503698"/>
    <w:rsid w:val="00503B4D"/>
    <w:rsid w:val="005066BC"/>
    <w:rsid w:val="00511355"/>
    <w:rsid w:val="00524DED"/>
    <w:rsid w:val="005303F3"/>
    <w:rsid w:val="00531E7D"/>
    <w:rsid w:val="00537B77"/>
    <w:rsid w:val="00550C79"/>
    <w:rsid w:val="00552EFE"/>
    <w:rsid w:val="00553135"/>
    <w:rsid w:val="005608A1"/>
    <w:rsid w:val="005639BB"/>
    <w:rsid w:val="00567D7E"/>
    <w:rsid w:val="005725EF"/>
    <w:rsid w:val="005729EE"/>
    <w:rsid w:val="00580EF6"/>
    <w:rsid w:val="005866E3"/>
    <w:rsid w:val="00590281"/>
    <w:rsid w:val="005917DA"/>
    <w:rsid w:val="0059345F"/>
    <w:rsid w:val="00596450"/>
    <w:rsid w:val="005A0275"/>
    <w:rsid w:val="005A0732"/>
    <w:rsid w:val="005A0EAC"/>
    <w:rsid w:val="005A695B"/>
    <w:rsid w:val="005A7908"/>
    <w:rsid w:val="005B7F41"/>
    <w:rsid w:val="005C3648"/>
    <w:rsid w:val="005D67C6"/>
    <w:rsid w:val="005E0FE9"/>
    <w:rsid w:val="005E1BF9"/>
    <w:rsid w:val="005E20CE"/>
    <w:rsid w:val="006003E5"/>
    <w:rsid w:val="00610B78"/>
    <w:rsid w:val="00612117"/>
    <w:rsid w:val="00613148"/>
    <w:rsid w:val="00625E0D"/>
    <w:rsid w:val="00631248"/>
    <w:rsid w:val="00634C79"/>
    <w:rsid w:val="0063726B"/>
    <w:rsid w:val="006423E2"/>
    <w:rsid w:val="00653AA5"/>
    <w:rsid w:val="00655B78"/>
    <w:rsid w:val="006607CD"/>
    <w:rsid w:val="00662FD6"/>
    <w:rsid w:val="0066630C"/>
    <w:rsid w:val="00677071"/>
    <w:rsid w:val="00684FC6"/>
    <w:rsid w:val="00686612"/>
    <w:rsid w:val="006A3BA3"/>
    <w:rsid w:val="006A5077"/>
    <w:rsid w:val="006A65CF"/>
    <w:rsid w:val="006B0934"/>
    <w:rsid w:val="006B1FD9"/>
    <w:rsid w:val="006C1144"/>
    <w:rsid w:val="006D0653"/>
    <w:rsid w:val="006D3DFF"/>
    <w:rsid w:val="006D5FB3"/>
    <w:rsid w:val="006D7704"/>
    <w:rsid w:val="006E1A3E"/>
    <w:rsid w:val="006E60CB"/>
    <w:rsid w:val="006F09E1"/>
    <w:rsid w:val="006F1C78"/>
    <w:rsid w:val="006F4D8D"/>
    <w:rsid w:val="006F59E3"/>
    <w:rsid w:val="007069B9"/>
    <w:rsid w:val="00711CEC"/>
    <w:rsid w:val="007178C0"/>
    <w:rsid w:val="00721585"/>
    <w:rsid w:val="00721831"/>
    <w:rsid w:val="00722A4A"/>
    <w:rsid w:val="0073187F"/>
    <w:rsid w:val="007337A0"/>
    <w:rsid w:val="007362E1"/>
    <w:rsid w:val="007378ED"/>
    <w:rsid w:val="007424E9"/>
    <w:rsid w:val="0074254B"/>
    <w:rsid w:val="00754BEF"/>
    <w:rsid w:val="00756E7B"/>
    <w:rsid w:val="00757DB4"/>
    <w:rsid w:val="00766F25"/>
    <w:rsid w:val="00772D4A"/>
    <w:rsid w:val="00775DA6"/>
    <w:rsid w:val="00777178"/>
    <w:rsid w:val="00782E74"/>
    <w:rsid w:val="0078496B"/>
    <w:rsid w:val="00784F2B"/>
    <w:rsid w:val="0079238A"/>
    <w:rsid w:val="00793C08"/>
    <w:rsid w:val="00795F8D"/>
    <w:rsid w:val="00797C80"/>
    <w:rsid w:val="007A3C6F"/>
    <w:rsid w:val="007A4922"/>
    <w:rsid w:val="007A5A20"/>
    <w:rsid w:val="007B0566"/>
    <w:rsid w:val="007C69F0"/>
    <w:rsid w:val="007D485B"/>
    <w:rsid w:val="007D6A22"/>
    <w:rsid w:val="007D7724"/>
    <w:rsid w:val="007E09A5"/>
    <w:rsid w:val="007E1914"/>
    <w:rsid w:val="007E1D8B"/>
    <w:rsid w:val="007E1DE8"/>
    <w:rsid w:val="007E4A5F"/>
    <w:rsid w:val="007E7773"/>
    <w:rsid w:val="007E7871"/>
    <w:rsid w:val="007F2144"/>
    <w:rsid w:val="007F27E1"/>
    <w:rsid w:val="007F33A3"/>
    <w:rsid w:val="007F3F96"/>
    <w:rsid w:val="007F63B1"/>
    <w:rsid w:val="00800ACA"/>
    <w:rsid w:val="008027A8"/>
    <w:rsid w:val="008041CC"/>
    <w:rsid w:val="00806259"/>
    <w:rsid w:val="00810D86"/>
    <w:rsid w:val="008113FA"/>
    <w:rsid w:val="00825134"/>
    <w:rsid w:val="0082632D"/>
    <w:rsid w:val="00831A81"/>
    <w:rsid w:val="00833F77"/>
    <w:rsid w:val="008340D3"/>
    <w:rsid w:val="00835A6C"/>
    <w:rsid w:val="008366BE"/>
    <w:rsid w:val="00836AC5"/>
    <w:rsid w:val="00841441"/>
    <w:rsid w:val="00845AF4"/>
    <w:rsid w:val="00850ADB"/>
    <w:rsid w:val="008522A6"/>
    <w:rsid w:val="0087436B"/>
    <w:rsid w:val="00890676"/>
    <w:rsid w:val="00891D98"/>
    <w:rsid w:val="0089360A"/>
    <w:rsid w:val="00896EAE"/>
    <w:rsid w:val="008A2DFC"/>
    <w:rsid w:val="008A4C84"/>
    <w:rsid w:val="008B2E8F"/>
    <w:rsid w:val="008B546A"/>
    <w:rsid w:val="008B6BA9"/>
    <w:rsid w:val="008C1074"/>
    <w:rsid w:val="008C5CD6"/>
    <w:rsid w:val="008D0849"/>
    <w:rsid w:val="008E1A4B"/>
    <w:rsid w:val="008E321E"/>
    <w:rsid w:val="008E3E9A"/>
    <w:rsid w:val="008E4B29"/>
    <w:rsid w:val="008E522D"/>
    <w:rsid w:val="008E598D"/>
    <w:rsid w:val="008E70C3"/>
    <w:rsid w:val="008F35FC"/>
    <w:rsid w:val="008F3C80"/>
    <w:rsid w:val="008F57B2"/>
    <w:rsid w:val="008F6859"/>
    <w:rsid w:val="00903805"/>
    <w:rsid w:val="00906656"/>
    <w:rsid w:val="00911842"/>
    <w:rsid w:val="00911ED2"/>
    <w:rsid w:val="00912E4D"/>
    <w:rsid w:val="009161D2"/>
    <w:rsid w:val="00916DFE"/>
    <w:rsid w:val="00931807"/>
    <w:rsid w:val="00931EC0"/>
    <w:rsid w:val="0093253E"/>
    <w:rsid w:val="009427F7"/>
    <w:rsid w:val="00944636"/>
    <w:rsid w:val="00945D0C"/>
    <w:rsid w:val="00946CD2"/>
    <w:rsid w:val="009471F2"/>
    <w:rsid w:val="0095098E"/>
    <w:rsid w:val="0096612F"/>
    <w:rsid w:val="0096776D"/>
    <w:rsid w:val="009725A2"/>
    <w:rsid w:val="009741E9"/>
    <w:rsid w:val="00977F4F"/>
    <w:rsid w:val="00982A86"/>
    <w:rsid w:val="00984AB4"/>
    <w:rsid w:val="009859D2"/>
    <w:rsid w:val="00986338"/>
    <w:rsid w:val="00986A3D"/>
    <w:rsid w:val="009924C3"/>
    <w:rsid w:val="009A7820"/>
    <w:rsid w:val="009A7B68"/>
    <w:rsid w:val="009B18E2"/>
    <w:rsid w:val="009B2919"/>
    <w:rsid w:val="009B3051"/>
    <w:rsid w:val="009B37D6"/>
    <w:rsid w:val="009D0121"/>
    <w:rsid w:val="009D0416"/>
    <w:rsid w:val="009D2329"/>
    <w:rsid w:val="009D3277"/>
    <w:rsid w:val="009E6A86"/>
    <w:rsid w:val="009F7AB6"/>
    <w:rsid w:val="00A00113"/>
    <w:rsid w:val="00A0117A"/>
    <w:rsid w:val="00A0121A"/>
    <w:rsid w:val="00A023BD"/>
    <w:rsid w:val="00A11417"/>
    <w:rsid w:val="00A156AC"/>
    <w:rsid w:val="00A167D7"/>
    <w:rsid w:val="00A2206D"/>
    <w:rsid w:val="00A27186"/>
    <w:rsid w:val="00A312F6"/>
    <w:rsid w:val="00A35B0D"/>
    <w:rsid w:val="00A44F97"/>
    <w:rsid w:val="00A46AD4"/>
    <w:rsid w:val="00A47123"/>
    <w:rsid w:val="00A576FD"/>
    <w:rsid w:val="00A6389F"/>
    <w:rsid w:val="00A7112C"/>
    <w:rsid w:val="00A71455"/>
    <w:rsid w:val="00A73386"/>
    <w:rsid w:val="00A76909"/>
    <w:rsid w:val="00A816B7"/>
    <w:rsid w:val="00A81864"/>
    <w:rsid w:val="00A82487"/>
    <w:rsid w:val="00A84826"/>
    <w:rsid w:val="00A977B3"/>
    <w:rsid w:val="00AA2B65"/>
    <w:rsid w:val="00AA2CAD"/>
    <w:rsid w:val="00AB2982"/>
    <w:rsid w:val="00AB56A5"/>
    <w:rsid w:val="00AD0D2A"/>
    <w:rsid w:val="00AD2F1F"/>
    <w:rsid w:val="00AE1673"/>
    <w:rsid w:val="00AE7775"/>
    <w:rsid w:val="00AF0420"/>
    <w:rsid w:val="00AF5E9C"/>
    <w:rsid w:val="00AF617E"/>
    <w:rsid w:val="00B03B5C"/>
    <w:rsid w:val="00B05460"/>
    <w:rsid w:val="00B0639E"/>
    <w:rsid w:val="00B10ABB"/>
    <w:rsid w:val="00B14BBF"/>
    <w:rsid w:val="00B155ED"/>
    <w:rsid w:val="00B16F96"/>
    <w:rsid w:val="00B22F7D"/>
    <w:rsid w:val="00B23EEB"/>
    <w:rsid w:val="00B2465F"/>
    <w:rsid w:val="00B310EC"/>
    <w:rsid w:val="00B366B6"/>
    <w:rsid w:val="00B4236E"/>
    <w:rsid w:val="00B4713F"/>
    <w:rsid w:val="00B5011E"/>
    <w:rsid w:val="00B535E6"/>
    <w:rsid w:val="00B56741"/>
    <w:rsid w:val="00B62CC7"/>
    <w:rsid w:val="00B65C84"/>
    <w:rsid w:val="00B66303"/>
    <w:rsid w:val="00B73E21"/>
    <w:rsid w:val="00B75D56"/>
    <w:rsid w:val="00B77081"/>
    <w:rsid w:val="00B805E1"/>
    <w:rsid w:val="00B81DE9"/>
    <w:rsid w:val="00B82016"/>
    <w:rsid w:val="00B90937"/>
    <w:rsid w:val="00BA7103"/>
    <w:rsid w:val="00BC0677"/>
    <w:rsid w:val="00BC6D15"/>
    <w:rsid w:val="00BD3CFB"/>
    <w:rsid w:val="00BD7663"/>
    <w:rsid w:val="00BD7D23"/>
    <w:rsid w:val="00BE2493"/>
    <w:rsid w:val="00BE5342"/>
    <w:rsid w:val="00BE6F28"/>
    <w:rsid w:val="00BF0298"/>
    <w:rsid w:val="00BF2875"/>
    <w:rsid w:val="00C00AF4"/>
    <w:rsid w:val="00C055B7"/>
    <w:rsid w:val="00C05735"/>
    <w:rsid w:val="00C06E65"/>
    <w:rsid w:val="00C11445"/>
    <w:rsid w:val="00C1312C"/>
    <w:rsid w:val="00C163DE"/>
    <w:rsid w:val="00C17A97"/>
    <w:rsid w:val="00C36CE4"/>
    <w:rsid w:val="00C37D14"/>
    <w:rsid w:val="00C40C23"/>
    <w:rsid w:val="00C44263"/>
    <w:rsid w:val="00C50F92"/>
    <w:rsid w:val="00C51423"/>
    <w:rsid w:val="00C62585"/>
    <w:rsid w:val="00C644B7"/>
    <w:rsid w:val="00C71D1F"/>
    <w:rsid w:val="00C75063"/>
    <w:rsid w:val="00C76D9A"/>
    <w:rsid w:val="00C812D2"/>
    <w:rsid w:val="00C83668"/>
    <w:rsid w:val="00C84707"/>
    <w:rsid w:val="00C94ED7"/>
    <w:rsid w:val="00C97C5E"/>
    <w:rsid w:val="00CA064E"/>
    <w:rsid w:val="00CA377B"/>
    <w:rsid w:val="00CA4D20"/>
    <w:rsid w:val="00CA592F"/>
    <w:rsid w:val="00CA731C"/>
    <w:rsid w:val="00CA7360"/>
    <w:rsid w:val="00CB2FA0"/>
    <w:rsid w:val="00CC159C"/>
    <w:rsid w:val="00CC3D00"/>
    <w:rsid w:val="00CC7A7A"/>
    <w:rsid w:val="00CD2B6B"/>
    <w:rsid w:val="00CD67AB"/>
    <w:rsid w:val="00CE0DDB"/>
    <w:rsid w:val="00CE3AE7"/>
    <w:rsid w:val="00CF18A6"/>
    <w:rsid w:val="00CF48E2"/>
    <w:rsid w:val="00CF76A9"/>
    <w:rsid w:val="00D06E3F"/>
    <w:rsid w:val="00D15A73"/>
    <w:rsid w:val="00D32DA6"/>
    <w:rsid w:val="00D37CE0"/>
    <w:rsid w:val="00D434E5"/>
    <w:rsid w:val="00D43C4C"/>
    <w:rsid w:val="00D450AA"/>
    <w:rsid w:val="00D53EB5"/>
    <w:rsid w:val="00D56003"/>
    <w:rsid w:val="00D56154"/>
    <w:rsid w:val="00D662EB"/>
    <w:rsid w:val="00D701A3"/>
    <w:rsid w:val="00D75DB0"/>
    <w:rsid w:val="00D7734A"/>
    <w:rsid w:val="00D83D55"/>
    <w:rsid w:val="00D84563"/>
    <w:rsid w:val="00D8617B"/>
    <w:rsid w:val="00D90C8B"/>
    <w:rsid w:val="00D977C1"/>
    <w:rsid w:val="00DA4F3D"/>
    <w:rsid w:val="00DA6FCA"/>
    <w:rsid w:val="00DA74BD"/>
    <w:rsid w:val="00DB3001"/>
    <w:rsid w:val="00DB3638"/>
    <w:rsid w:val="00DB7DDE"/>
    <w:rsid w:val="00DC5B1E"/>
    <w:rsid w:val="00DD0634"/>
    <w:rsid w:val="00DD2F39"/>
    <w:rsid w:val="00DD7191"/>
    <w:rsid w:val="00DD72F1"/>
    <w:rsid w:val="00DE61A5"/>
    <w:rsid w:val="00DF0AD5"/>
    <w:rsid w:val="00DF2C2D"/>
    <w:rsid w:val="00E0599C"/>
    <w:rsid w:val="00E06699"/>
    <w:rsid w:val="00E0CF52"/>
    <w:rsid w:val="00E12697"/>
    <w:rsid w:val="00E12BCD"/>
    <w:rsid w:val="00E12D6A"/>
    <w:rsid w:val="00E134CA"/>
    <w:rsid w:val="00E145DA"/>
    <w:rsid w:val="00E15A0F"/>
    <w:rsid w:val="00E24AA4"/>
    <w:rsid w:val="00E24B30"/>
    <w:rsid w:val="00E32FC7"/>
    <w:rsid w:val="00E368BE"/>
    <w:rsid w:val="00E44E14"/>
    <w:rsid w:val="00E47364"/>
    <w:rsid w:val="00E55942"/>
    <w:rsid w:val="00E56F44"/>
    <w:rsid w:val="00E57821"/>
    <w:rsid w:val="00E5783B"/>
    <w:rsid w:val="00E57CAB"/>
    <w:rsid w:val="00E6341F"/>
    <w:rsid w:val="00E63606"/>
    <w:rsid w:val="00E649D2"/>
    <w:rsid w:val="00E72D4A"/>
    <w:rsid w:val="00E743E5"/>
    <w:rsid w:val="00E77B7C"/>
    <w:rsid w:val="00E77C11"/>
    <w:rsid w:val="00E85901"/>
    <w:rsid w:val="00E903D7"/>
    <w:rsid w:val="00E91538"/>
    <w:rsid w:val="00E93177"/>
    <w:rsid w:val="00E935A2"/>
    <w:rsid w:val="00EB0349"/>
    <w:rsid w:val="00EB7760"/>
    <w:rsid w:val="00EC04D8"/>
    <w:rsid w:val="00EC3465"/>
    <w:rsid w:val="00ED0E91"/>
    <w:rsid w:val="00ED19E7"/>
    <w:rsid w:val="00ED47F9"/>
    <w:rsid w:val="00ED55F9"/>
    <w:rsid w:val="00EF0FFC"/>
    <w:rsid w:val="00F0336E"/>
    <w:rsid w:val="00F05B66"/>
    <w:rsid w:val="00F07582"/>
    <w:rsid w:val="00F07E29"/>
    <w:rsid w:val="00F11CC0"/>
    <w:rsid w:val="00F16A64"/>
    <w:rsid w:val="00F17A97"/>
    <w:rsid w:val="00F20115"/>
    <w:rsid w:val="00F2092F"/>
    <w:rsid w:val="00F2148F"/>
    <w:rsid w:val="00F24364"/>
    <w:rsid w:val="00F274FE"/>
    <w:rsid w:val="00F277F8"/>
    <w:rsid w:val="00F37DAB"/>
    <w:rsid w:val="00F403A8"/>
    <w:rsid w:val="00F40AB2"/>
    <w:rsid w:val="00F4438B"/>
    <w:rsid w:val="00F46ADF"/>
    <w:rsid w:val="00F52514"/>
    <w:rsid w:val="00F53B3D"/>
    <w:rsid w:val="00F54D4C"/>
    <w:rsid w:val="00F55804"/>
    <w:rsid w:val="00F57559"/>
    <w:rsid w:val="00F6039B"/>
    <w:rsid w:val="00F66AAB"/>
    <w:rsid w:val="00F66EA8"/>
    <w:rsid w:val="00F76076"/>
    <w:rsid w:val="00F84021"/>
    <w:rsid w:val="00F843C4"/>
    <w:rsid w:val="00F90517"/>
    <w:rsid w:val="00F95212"/>
    <w:rsid w:val="00F95B13"/>
    <w:rsid w:val="00FA357D"/>
    <w:rsid w:val="00FA4EB7"/>
    <w:rsid w:val="00FA58BA"/>
    <w:rsid w:val="00FA58FC"/>
    <w:rsid w:val="00FA61E0"/>
    <w:rsid w:val="00FB5F2A"/>
    <w:rsid w:val="00FC07BE"/>
    <w:rsid w:val="00FE3BA0"/>
    <w:rsid w:val="00FE661B"/>
    <w:rsid w:val="00FF01E5"/>
    <w:rsid w:val="00FF059E"/>
    <w:rsid w:val="00FF10D5"/>
    <w:rsid w:val="00FF29B0"/>
    <w:rsid w:val="01372DFD"/>
    <w:rsid w:val="01778496"/>
    <w:rsid w:val="021EDA68"/>
    <w:rsid w:val="02230E02"/>
    <w:rsid w:val="028F4AFA"/>
    <w:rsid w:val="02BEB830"/>
    <w:rsid w:val="02CE14B6"/>
    <w:rsid w:val="0589BFEE"/>
    <w:rsid w:val="058A0A26"/>
    <w:rsid w:val="05FF18B0"/>
    <w:rsid w:val="060A9F20"/>
    <w:rsid w:val="0652E33F"/>
    <w:rsid w:val="06A37A6B"/>
    <w:rsid w:val="07CCE621"/>
    <w:rsid w:val="07D6A4A7"/>
    <w:rsid w:val="09198723"/>
    <w:rsid w:val="0968B682"/>
    <w:rsid w:val="09727508"/>
    <w:rsid w:val="098A8401"/>
    <w:rsid w:val="0A7C8833"/>
    <w:rsid w:val="0AE11FB7"/>
    <w:rsid w:val="0B265462"/>
    <w:rsid w:val="0B9E2699"/>
    <w:rsid w:val="0BF90172"/>
    <w:rsid w:val="0C289612"/>
    <w:rsid w:val="0C33895B"/>
    <w:rsid w:val="0C93AA16"/>
    <w:rsid w:val="0CA05744"/>
    <w:rsid w:val="0CA597D6"/>
    <w:rsid w:val="0CE6C971"/>
    <w:rsid w:val="0D2766CF"/>
    <w:rsid w:val="0D29E630"/>
    <w:rsid w:val="0DC7E5F6"/>
    <w:rsid w:val="0F079A7A"/>
    <w:rsid w:val="0FD7F806"/>
    <w:rsid w:val="107197BC"/>
    <w:rsid w:val="10AB2EAA"/>
    <w:rsid w:val="1212AD5F"/>
    <w:rsid w:val="12292AC8"/>
    <w:rsid w:val="12855946"/>
    <w:rsid w:val="1288A667"/>
    <w:rsid w:val="139927B4"/>
    <w:rsid w:val="13A9387E"/>
    <w:rsid w:val="13B1B5F9"/>
    <w:rsid w:val="149EBBFB"/>
    <w:rsid w:val="14AB6929"/>
    <w:rsid w:val="14CD36A8"/>
    <w:rsid w:val="157F6350"/>
    <w:rsid w:val="15BB5B1B"/>
    <w:rsid w:val="15E1C276"/>
    <w:rsid w:val="1647398A"/>
    <w:rsid w:val="16E71752"/>
    <w:rsid w:val="174148C2"/>
    <w:rsid w:val="17DF7AEA"/>
    <w:rsid w:val="18AB91F5"/>
    <w:rsid w:val="197EDA4C"/>
    <w:rsid w:val="1C6A8369"/>
    <w:rsid w:val="1C86AFBC"/>
    <w:rsid w:val="1CAAC934"/>
    <w:rsid w:val="1CB67B0E"/>
    <w:rsid w:val="1D20C23C"/>
    <w:rsid w:val="1E21B1BC"/>
    <w:rsid w:val="1E42E198"/>
    <w:rsid w:val="1E4D8BC7"/>
    <w:rsid w:val="1E5C4180"/>
    <w:rsid w:val="1EF3D8AB"/>
    <w:rsid w:val="204CF0E1"/>
    <w:rsid w:val="20A23FC6"/>
    <w:rsid w:val="21B5CE1E"/>
    <w:rsid w:val="223E56FE"/>
    <w:rsid w:val="22ED4620"/>
    <w:rsid w:val="2320FCEA"/>
    <w:rsid w:val="23AC71FD"/>
    <w:rsid w:val="24143525"/>
    <w:rsid w:val="2417AE48"/>
    <w:rsid w:val="24BA9B56"/>
    <w:rsid w:val="24BCCD4B"/>
    <w:rsid w:val="25BDF508"/>
    <w:rsid w:val="25F30DFE"/>
    <w:rsid w:val="2619CDDB"/>
    <w:rsid w:val="26589DAC"/>
    <w:rsid w:val="26654ADA"/>
    <w:rsid w:val="26BE8F82"/>
    <w:rsid w:val="26F858ED"/>
    <w:rsid w:val="2783E5F5"/>
    <w:rsid w:val="27C80F0F"/>
    <w:rsid w:val="28281A13"/>
    <w:rsid w:val="28E0437A"/>
    <w:rsid w:val="28EB21A9"/>
    <w:rsid w:val="29192B4D"/>
    <w:rsid w:val="29BE8E41"/>
    <w:rsid w:val="29CD4658"/>
    <w:rsid w:val="2A1FEDDC"/>
    <w:rsid w:val="2A368B52"/>
    <w:rsid w:val="2BF83ED0"/>
    <w:rsid w:val="2C9B1379"/>
    <w:rsid w:val="2CC7DF30"/>
    <w:rsid w:val="2D24EAF8"/>
    <w:rsid w:val="2D347A49"/>
    <w:rsid w:val="2DBBA223"/>
    <w:rsid w:val="2DC061CB"/>
    <w:rsid w:val="2DD7575F"/>
    <w:rsid w:val="2F85D307"/>
    <w:rsid w:val="2F946238"/>
    <w:rsid w:val="2FA787C4"/>
    <w:rsid w:val="30162331"/>
    <w:rsid w:val="31346881"/>
    <w:rsid w:val="338CD793"/>
    <w:rsid w:val="33A1781A"/>
    <w:rsid w:val="33ECE297"/>
    <w:rsid w:val="34FDB58D"/>
    <w:rsid w:val="35099A91"/>
    <w:rsid w:val="357A99DC"/>
    <w:rsid w:val="35AD8BAB"/>
    <w:rsid w:val="3610DF93"/>
    <w:rsid w:val="366C3C58"/>
    <w:rsid w:val="36C73F52"/>
    <w:rsid w:val="37166A3D"/>
    <w:rsid w:val="371DCAE3"/>
    <w:rsid w:val="37DDD6A1"/>
    <w:rsid w:val="37E2DA39"/>
    <w:rsid w:val="38080CB9"/>
    <w:rsid w:val="38B23A9E"/>
    <w:rsid w:val="38F1D99B"/>
    <w:rsid w:val="39E7DD7F"/>
    <w:rsid w:val="3A1C04DC"/>
    <w:rsid w:val="3A76529F"/>
    <w:rsid w:val="3C122300"/>
    <w:rsid w:val="3EF05731"/>
    <w:rsid w:val="3F51B148"/>
    <w:rsid w:val="3FDAEA90"/>
    <w:rsid w:val="3FFABAD5"/>
    <w:rsid w:val="3FFBAD8B"/>
    <w:rsid w:val="40F03E52"/>
    <w:rsid w:val="40FCEB80"/>
    <w:rsid w:val="41F1660F"/>
    <w:rsid w:val="4246862A"/>
    <w:rsid w:val="429BCAA0"/>
    <w:rsid w:val="438D3670"/>
    <w:rsid w:val="4427DF14"/>
    <w:rsid w:val="45D05CA3"/>
    <w:rsid w:val="46264C24"/>
    <w:rsid w:val="46510924"/>
    <w:rsid w:val="467AA696"/>
    <w:rsid w:val="470787A8"/>
    <w:rsid w:val="475304A7"/>
    <w:rsid w:val="475CC32D"/>
    <w:rsid w:val="475F7FD6"/>
    <w:rsid w:val="477EF793"/>
    <w:rsid w:val="479AC68F"/>
    <w:rsid w:val="49CCCA0A"/>
    <w:rsid w:val="4A6C26E7"/>
    <w:rsid w:val="4ACD7B43"/>
    <w:rsid w:val="4AF90922"/>
    <w:rsid w:val="4AF9CAA0"/>
    <w:rsid w:val="4D5DD58E"/>
    <w:rsid w:val="4E330C98"/>
    <w:rsid w:val="4EB068A7"/>
    <w:rsid w:val="4EE29A47"/>
    <w:rsid w:val="4F7B1352"/>
    <w:rsid w:val="502B62DF"/>
    <w:rsid w:val="509D604E"/>
    <w:rsid w:val="50A7AC53"/>
    <w:rsid w:val="51934CEC"/>
    <w:rsid w:val="52686C83"/>
    <w:rsid w:val="529F75D4"/>
    <w:rsid w:val="529FAD5F"/>
    <w:rsid w:val="53359516"/>
    <w:rsid w:val="54244881"/>
    <w:rsid w:val="5486C30B"/>
    <w:rsid w:val="54EB78B4"/>
    <w:rsid w:val="55BDEE39"/>
    <w:rsid w:val="57318192"/>
    <w:rsid w:val="57767D64"/>
    <w:rsid w:val="5855CCFF"/>
    <w:rsid w:val="58CD51F3"/>
    <w:rsid w:val="58CF7D02"/>
    <w:rsid w:val="5A42A48E"/>
    <w:rsid w:val="5A692254"/>
    <w:rsid w:val="5A7CA5CB"/>
    <w:rsid w:val="5AF523DA"/>
    <w:rsid w:val="5B990E81"/>
    <w:rsid w:val="5BC5A76D"/>
    <w:rsid w:val="5C95152A"/>
    <w:rsid w:val="5E4A2BC7"/>
    <w:rsid w:val="5E55C58D"/>
    <w:rsid w:val="5E7BDD0A"/>
    <w:rsid w:val="5EBCC311"/>
    <w:rsid w:val="5EC76D40"/>
    <w:rsid w:val="5FF06FD8"/>
    <w:rsid w:val="60954F28"/>
    <w:rsid w:val="60A93AF2"/>
    <w:rsid w:val="61297076"/>
    <w:rsid w:val="613212A7"/>
    <w:rsid w:val="61F463D3"/>
    <w:rsid w:val="62369358"/>
    <w:rsid w:val="62654565"/>
    <w:rsid w:val="62E97787"/>
    <w:rsid w:val="63265A3C"/>
    <w:rsid w:val="63A4CEBF"/>
    <w:rsid w:val="63E84844"/>
    <w:rsid w:val="6416C9A7"/>
    <w:rsid w:val="64D43A54"/>
    <w:rsid w:val="653B6E6C"/>
    <w:rsid w:val="660E9D70"/>
    <w:rsid w:val="66C7D4F6"/>
    <w:rsid w:val="66CCFF44"/>
    <w:rsid w:val="6747A55C"/>
    <w:rsid w:val="67BA7E85"/>
    <w:rsid w:val="684A7CFA"/>
    <w:rsid w:val="69564EE6"/>
    <w:rsid w:val="6A4AF28E"/>
    <w:rsid w:val="6A7A5771"/>
    <w:rsid w:val="6ABA8EFD"/>
    <w:rsid w:val="6AC8D094"/>
    <w:rsid w:val="6CAFE640"/>
    <w:rsid w:val="6D28984C"/>
    <w:rsid w:val="6E29C009"/>
    <w:rsid w:val="6E2AB838"/>
    <w:rsid w:val="6E42E866"/>
    <w:rsid w:val="6E8F9517"/>
    <w:rsid w:val="6EE4C73A"/>
    <w:rsid w:val="6F6AB591"/>
    <w:rsid w:val="6FC5906A"/>
    <w:rsid w:val="6FFDA142"/>
    <w:rsid w:val="70ACD2DB"/>
    <w:rsid w:val="71AE43F8"/>
    <w:rsid w:val="71DB18FF"/>
    <w:rsid w:val="71E24A95"/>
    <w:rsid w:val="721BCEC0"/>
    <w:rsid w:val="723F9F98"/>
    <w:rsid w:val="7261D492"/>
    <w:rsid w:val="727AD495"/>
    <w:rsid w:val="72A000E2"/>
    <w:rsid w:val="73165989"/>
    <w:rsid w:val="744A6317"/>
    <w:rsid w:val="74D1D5E8"/>
    <w:rsid w:val="75D9F715"/>
    <w:rsid w:val="769C88C3"/>
    <w:rsid w:val="769C935B"/>
    <w:rsid w:val="78225A20"/>
    <w:rsid w:val="7839FC58"/>
    <w:rsid w:val="78ACF3AF"/>
    <w:rsid w:val="78C2D40D"/>
    <w:rsid w:val="78C46542"/>
    <w:rsid w:val="79D4341D"/>
    <w:rsid w:val="7A3F28ED"/>
    <w:rsid w:val="7A865A20"/>
    <w:rsid w:val="7B9C870D"/>
    <w:rsid w:val="7E3C6F65"/>
    <w:rsid w:val="7EB9712D"/>
    <w:rsid w:val="7F296A71"/>
    <w:rsid w:val="7FC0A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F4C8"/>
  <w15:chartTrackingRefBased/>
  <w15:docId w15:val="{265CDB2C-43B0-4F39-867E-A43DBC0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E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4F2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85"/>
    <w:rPr>
      <w:rFonts w:ascii="Calibri" w:eastAsia="Calibri" w:hAnsi="Calibri" w:cs="Times New Roman"/>
    </w:rPr>
  </w:style>
  <w:style w:type="paragraph" w:styleId="ListParagraph">
    <w:name w:val="List Paragraph"/>
    <w:aliases w:val="Proposal Heading 1.1,small normal"/>
    <w:basedOn w:val="Normal"/>
    <w:link w:val="ListParagraphChar"/>
    <w:uiPriority w:val="34"/>
    <w:qFormat/>
    <w:rsid w:val="004F2B85"/>
    <w:pPr>
      <w:ind w:left="720"/>
      <w:contextualSpacing/>
    </w:pPr>
  </w:style>
  <w:style w:type="paragraph" w:styleId="NoSpacing">
    <w:name w:val="No Spacing"/>
    <w:uiPriority w:val="1"/>
    <w:qFormat/>
    <w:rsid w:val="004F2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Proposal Heading 1.1 Char,small normal Char"/>
    <w:basedOn w:val="DefaultParagraphFont"/>
    <w:link w:val="ListParagraph"/>
    <w:uiPriority w:val="34"/>
    <w:rsid w:val="004F2B8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F2B85"/>
    <w:rPr>
      <w:color w:val="0563C1" w:themeColor="hyperlink"/>
      <w:u w:val="single"/>
    </w:rPr>
  </w:style>
  <w:style w:type="character" w:styleId="FootnoteReference">
    <w:name w:val="footnote reference"/>
    <w:aliases w:val="ftref"/>
    <w:unhideWhenUsed/>
    <w:rsid w:val="00FA58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2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3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37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37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D14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333249"/>
    <w:pPr>
      <w:ind w:left="720"/>
      <w:contextualSpacing/>
      <w:jc w:val="both"/>
    </w:pPr>
    <w:rPr>
      <w:sz w:val="20"/>
      <w:szCs w:val="20"/>
      <w:lang w:val="x-none" w:eastAsia="x-none"/>
    </w:rPr>
  </w:style>
  <w:style w:type="character" w:customStyle="1" w:styleId="ColorfulList-Accent1Char1">
    <w:name w:val="Colorful List - Accent 1 Char1"/>
    <w:link w:val="ColorfulList-Accent11"/>
    <w:uiPriority w:val="99"/>
    <w:locked/>
    <w:rsid w:val="0033324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rmaltextrun">
    <w:name w:val="normaltextrun"/>
    <w:basedOn w:val="DefaultParagraphFont"/>
    <w:rsid w:val="000B4E38"/>
  </w:style>
  <w:style w:type="character" w:customStyle="1" w:styleId="eop">
    <w:name w:val="eop"/>
    <w:basedOn w:val="DefaultParagraphFont"/>
    <w:rsid w:val="000B4E38"/>
  </w:style>
  <w:style w:type="character" w:customStyle="1" w:styleId="Heading2Char">
    <w:name w:val="Heading 2 Char"/>
    <w:basedOn w:val="DefaultParagraphFont"/>
    <w:link w:val="Heading2"/>
    <w:uiPriority w:val="9"/>
    <w:rsid w:val="00A00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01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D2A"/>
    <w:rPr>
      <w:rFonts w:ascii="Calibri" w:eastAsia="Calibri" w:hAnsi="Calibri" w:cs="Times New Roman"/>
      <w:sz w:val="20"/>
      <w:szCs w:val="20"/>
    </w:rPr>
  </w:style>
  <w:style w:type="character" w:customStyle="1" w:styleId="findhit">
    <w:name w:val="findhit"/>
    <w:basedOn w:val="DefaultParagraphFont"/>
    <w:rsid w:val="004E2919"/>
  </w:style>
  <w:style w:type="paragraph" w:customStyle="1" w:styleId="paragraph">
    <w:name w:val="paragraph"/>
    <w:basedOn w:val="Normal"/>
    <w:rsid w:val="00F11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D67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chedule">
    <w:name w:val="Schedule"/>
    <w:basedOn w:val="Normal"/>
    <w:next w:val="ScheduleTitle"/>
    <w:rsid w:val="0095098E"/>
    <w:pPr>
      <w:pageBreakBefore/>
      <w:spacing w:after="160" w:line="259" w:lineRule="auto"/>
      <w:jc w:val="center"/>
    </w:pPr>
    <w:rPr>
      <w:rFonts w:asciiTheme="minorHAnsi" w:eastAsiaTheme="minorHAnsi" w:hAnsiTheme="minorHAnsi" w:cstheme="minorBidi"/>
      <w:b/>
      <w:caps/>
    </w:rPr>
  </w:style>
  <w:style w:type="paragraph" w:customStyle="1" w:styleId="ScheduleTitle">
    <w:name w:val="Schedule Title"/>
    <w:basedOn w:val="Normal"/>
    <w:next w:val="Normal"/>
    <w:rsid w:val="0095098E"/>
    <w:pPr>
      <w:spacing w:after="160" w:line="259" w:lineRule="auto"/>
      <w:jc w:val="center"/>
    </w:pPr>
    <w:rPr>
      <w:rFonts w:asciiTheme="minorHAnsi" w:eastAsiaTheme="minorHAnsi" w:hAnsiTheme="minorHAnsi" w:cstheme="minorBidi"/>
      <w:b/>
    </w:rPr>
  </w:style>
  <w:style w:type="paragraph" w:customStyle="1" w:styleId="Bulletlist2">
    <w:name w:val="Bullet list 2"/>
    <w:basedOn w:val="Normal"/>
    <w:qFormat/>
    <w:rsid w:val="00C51423"/>
    <w:pPr>
      <w:spacing w:after="0" w:line="240" w:lineRule="auto"/>
      <w:jc w:val="both"/>
    </w:pPr>
    <w:rPr>
      <w:rFonts w:eastAsia="Times New Roman"/>
      <w:szCs w:val="24"/>
      <w:lang w:eastAsia="en-GB"/>
    </w:rPr>
  </w:style>
  <w:style w:type="paragraph" w:customStyle="1" w:styleId="Default">
    <w:name w:val="Default"/>
    <w:rsid w:val="00E15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8366BE"/>
  </w:style>
  <w:style w:type="character" w:customStyle="1" w:styleId="cf01">
    <w:name w:val="cf01"/>
    <w:basedOn w:val="DefaultParagraphFont"/>
    <w:rsid w:val="00795F8D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Document" ma:contentTypeID="0x01010078D36F2EE48B4CC8BF055FF2609F1FED008FCF06E6827C0D48825115A13CB3BDA2" ma:contentTypeVersion="39" ma:contentTypeDescription="Malaria Consortium document" ma:contentTypeScope="" ma:versionID="32c4cb30374e79e82764a9973b5a24c4">
  <xsd:schema xmlns:xsd="http://www.w3.org/2001/XMLSchema" xmlns:xs="http://www.w3.org/2001/XMLSchema" xmlns:p="http://schemas.microsoft.com/office/2006/metadata/properties" xmlns:ns1="http://schemas.microsoft.com/sharepoint/v3" xmlns:ns2="0a64f44d-6610-4a04-97ff-4cc8dd7f3429" xmlns:ns3="c19e4829-4ff6-468e-bf15-e9369f3d17ac" targetNamespace="http://schemas.microsoft.com/office/2006/metadata/properties" ma:root="true" ma:fieldsID="099876435e6c652ed266ef81b21b9f70" ns1:_="" ns2:_="" ns3:_="">
    <xsd:import namespace="http://schemas.microsoft.com/sharepoint/v3"/>
    <xsd:import namespace="0a64f44d-6610-4a04-97ff-4cc8dd7f3429"/>
    <xsd:import namespace="c19e4829-4ff6-468e-bf15-e9369f3d17ac"/>
    <xsd:element name="properties">
      <xsd:complexType>
        <xsd:sequence>
          <xsd:element name="documentManagement">
            <xsd:complexType>
              <xsd:all>
                <xsd:element ref="ns2:MCGeneralDocType" minOccurs="0"/>
                <xsd:element ref="ns2:MCLocation" minOccurs="0"/>
                <xsd:element ref="ns2:MCFunction" minOccurs="0"/>
                <xsd:element ref="ns2:MCClassification" minOccurs="0"/>
                <xsd:element ref="ns2:MCLanguage" minOccurs="0"/>
                <xsd:element ref="ns2:kc15cfec13de4c85b87069d181742408" minOccurs="0"/>
                <xsd:element ref="ns2:TaxCatchAll" minOccurs="0"/>
                <xsd:element ref="ns2:TaxCatchAllLabel" minOccurs="0"/>
                <xsd:element ref="ns2:j597671f127142a8b53fc2a53b1b4e71" minOccurs="0"/>
                <xsd:element ref="ns2:i70d13ee8c624f1281f1f2166ea07d86" minOccurs="0"/>
                <xsd:element ref="ns2:m36973d6f2e8453ea8cb31a2483745e5" minOccurs="0"/>
                <xsd:element ref="ns2:MCDocAuthor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Date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4f44d-6610-4a04-97ff-4cc8dd7f3429" elementFormDefault="qualified">
    <xsd:import namespace="http://schemas.microsoft.com/office/2006/documentManagement/types"/>
    <xsd:import namespace="http://schemas.microsoft.com/office/infopath/2007/PartnerControls"/>
    <xsd:element name="MCGeneralDocType" ma:index="8" nillable="true" ma:displayName="General Document Type" ma:description="General document type" ma:format="Dropdown" ma:internalName="MCGeneralDocType">
      <xsd:simpleType>
        <xsd:restriction base="dms:Choice">
          <xsd:enumeration value="Agenda"/>
          <xsd:enumeration value="Audio"/>
          <xsd:enumeration value="Budget"/>
          <xsd:enumeration value="Contract"/>
          <xsd:enumeration value="Data"/>
          <xsd:enumeration value="Form"/>
          <xsd:enumeration value="Manual"/>
          <xsd:enumeration value="Minutes"/>
          <xsd:enumeration value="Policy"/>
          <xsd:enumeration value="Plan"/>
          <xsd:enumeration value="Process"/>
          <xsd:enumeration value="Proposal"/>
          <xsd:enumeration value="Publication"/>
          <xsd:enumeration value="Reports"/>
          <xsd:enumeration value="Requirements"/>
          <xsd:enumeration value="Template"/>
          <xsd:enumeration value="Training"/>
          <xsd:enumeration value="Video"/>
        </xsd:restriction>
      </xsd:simpleType>
    </xsd:element>
    <xsd:element name="MCLocation" ma:index="9" nillable="true" ma:displayName="Location(s)" ma:description="Locations" ma:format="Dropdown" ma:internalName="MCLocation">
      <xsd:simpleType>
        <xsd:restriction base="dms:Choice">
          <xsd:enumeration value="Africa"/>
          <xsd:enumeration value="Africa Regional"/>
          <xsd:enumeration value="Asia"/>
          <xsd:enumeration value="Asia Regional"/>
          <xsd:enumeration value="Burkina Faso"/>
          <xsd:enumeration value="Cambodia"/>
          <xsd:enumeration value="Chad"/>
          <xsd:enumeration value="Ethiopia"/>
          <xsd:enumeration value="Europe"/>
          <xsd:enumeration value="Gambia"/>
          <xsd:enumeration value="Ghana"/>
          <xsd:enumeration value="Global"/>
          <xsd:enumeration value="Guinea"/>
          <xsd:enumeration value="Mali"/>
          <xsd:enumeration value="Mozambique"/>
          <xsd:enumeration value="Myanmar"/>
          <xsd:enumeration value="Niger"/>
          <xsd:enumeration value="Nigeria"/>
          <xsd:enumeration value="North America"/>
          <xsd:enumeration value="Senegal"/>
          <xsd:enumeration value="South Sudan"/>
          <xsd:enumeration value="Thailand"/>
          <xsd:enumeration value="Uganda"/>
          <xsd:enumeration value="UK"/>
          <xsd:enumeration value="USA"/>
          <xsd:enumeration value="Zambia"/>
        </xsd:restriction>
      </xsd:simpleType>
    </xsd:element>
    <xsd:element name="MCFunction" ma:index="10" nillable="true" ma:displayName="Function(s)" ma:description="Function" ma:format="Dropdown" ma:internalName="MCFunction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MCClassification" ma:index="11" nillable="true" ma:displayName="Classification(s)" ma:description="Classifications" ma:format="Dropdown" ma:internalName="MCClassification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MCLanguage" ma:index="12" nillable="true" ma:displayName="Language(s)" ma:description="Languages" ma:format="Dropdown" ma:internalName="MCLanguage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kc15cfec13de4c85b87069d181742408" ma:index="13" nillable="true" ma:taxonomy="true" ma:internalName="kc15cfec13de4c85b87069d181742408" ma:taxonomyFieldName="Diseases" ma:displayName="Diseases" ma:default="" ma:fieldId="{4c15cfec-13de-4c85-b870-69d181742408}" ma:taxonomyMulti="true" ma:sspId="0c4f23ce-abd6-4fbe-ba55-9ba9bb7442d8" ma:termSetId="4ece0d02-a915-426b-8586-b8b7860cdf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49680fc9-8045-4043-b4b3-dea75ad9f45f}" ma:internalName="TaxCatchAll" ma:showField="CatchAllData" ma:web="0a64f44d-6610-4a04-97ff-4cc8dd7f3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9680fc9-8045-4043-b4b3-dea75ad9f45f}" ma:internalName="TaxCatchAllLabel" ma:readOnly="true" ma:showField="CatchAllDataLabel" ma:web="0a64f44d-6610-4a04-97ff-4cc8dd7f3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97671f127142a8b53fc2a53b1b4e71" ma:index="17" nillable="true" ma:taxonomy="true" ma:internalName="j597671f127142a8b53fc2a53b1b4e71" ma:taxonomyFieldName="Project" ma:displayName="Project" ma:default="" ma:fieldId="{3597671f-1271-42a8-b53f-c2a53b1b4e71}" ma:sspId="0c4f23ce-abd6-4fbe-ba55-9ba9bb7442d8" ma:termSetId="b1efbaf1-9aa7-49a7-9ced-f87bdeaf2b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0d13ee8c624f1281f1f2166ea07d86" ma:index="19" nillable="true" ma:taxonomy="true" ma:internalName="i70d13ee8c624f1281f1f2166ea07d86" ma:taxonomyFieldName="Area" ma:displayName="Area" ma:default="" ma:fieldId="{270d13ee-8c62-4f12-81f1-f2166ea07d86}" ma:taxonomyMulti="true" ma:sspId="0c4f23ce-abd6-4fbe-ba55-9ba9bb7442d8" ma:termSetId="778ab94c-d808-42b6-8ac7-d9e9a0c869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6973d6f2e8453ea8cb31a2483745e5" ma:index="21" nillable="true" ma:taxonomy="true" ma:internalName="m36973d6f2e8453ea8cb31a2483745e5" ma:taxonomyFieldName="Tools_x0020_and_x0020_Techniques" ma:displayName="Tools and Techniques" ma:default="" ma:fieldId="{636973d6-f2e8-453e-a8cb-31a2483745e5}" ma:taxonomyMulti="true" ma:sspId="0c4f23ce-abd6-4fbe-ba55-9ba9bb7442d8" ma:termSetId="178e11fd-d4ce-402e-b760-9e71f48154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DocAuthor" ma:index="23" nillable="true" ma:displayName="Author" ma:description="Author" ma:internalName="MCDocAuthor">
      <xsd:simpleType>
        <xsd:restriction base="dms:Text"/>
      </xsd:simple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e4829-4ff6-468e-bf15-e9369f3d1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40" nillable="true" ma:displayName="Date" ma:format="DateOnly" ma:internalName="Date">
      <xsd:simpleType>
        <xsd:restriction base="dms:DateTime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0c4f23ce-abd6-4fbe-ba55-9ba9bb7442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ocation xmlns="0a64f44d-6610-4a04-97ff-4cc8dd7f3429" xsi:nil="true"/>
    <_ip_UnifiedCompliancePolicyUIAction xmlns="http://schemas.microsoft.com/sharepoint/v3" xsi:nil="true"/>
    <MCClassification xmlns="0a64f44d-6610-4a04-97ff-4cc8dd7f3429" xsi:nil="true"/>
    <MCLanguage xmlns="0a64f44d-6610-4a04-97ff-4cc8dd7f3429" xsi:nil="true"/>
    <MCFunction xmlns="0a64f44d-6610-4a04-97ff-4cc8dd7f3429" xsi:nil="true"/>
    <m36973d6f2e8453ea8cb31a2483745e5 xmlns="0a64f44d-6610-4a04-97ff-4cc8dd7f3429">
      <Terms xmlns="http://schemas.microsoft.com/office/infopath/2007/PartnerControls"/>
    </m36973d6f2e8453ea8cb31a2483745e5>
    <_ip_UnifiedCompliancePolicyProperties xmlns="http://schemas.microsoft.com/sharepoint/v3" xsi:nil="true"/>
    <kc15cfec13de4c85b87069d181742408 xmlns="0a64f44d-6610-4a04-97ff-4cc8dd7f3429">
      <Terms xmlns="http://schemas.microsoft.com/office/infopath/2007/PartnerControls"/>
    </kc15cfec13de4c85b87069d181742408>
    <TaxCatchAll xmlns="0a64f44d-6610-4a04-97ff-4cc8dd7f3429" xsi:nil="true"/>
    <i70d13ee8c624f1281f1f2166ea07d86 xmlns="0a64f44d-6610-4a04-97ff-4cc8dd7f3429">
      <Terms xmlns="http://schemas.microsoft.com/office/infopath/2007/PartnerControls"/>
    </i70d13ee8c624f1281f1f2166ea07d86>
    <MCGeneralDocType xmlns="0a64f44d-6610-4a04-97ff-4cc8dd7f3429" xsi:nil="true"/>
    <j597671f127142a8b53fc2a53b1b4e71 xmlns="0a64f44d-6610-4a04-97ff-4cc8dd7f3429">
      <Terms xmlns="http://schemas.microsoft.com/office/infopath/2007/PartnerControls"/>
    </j597671f127142a8b53fc2a53b1b4e71>
    <MCDocAuthor xmlns="0a64f44d-6610-4a04-97ff-4cc8dd7f3429" xsi:nil="true"/>
    <lcf76f155ced4ddcb4097134ff3c332f xmlns="c19e4829-4ff6-468e-bf15-e9369f3d17ac">
      <Terms xmlns="http://schemas.microsoft.com/office/infopath/2007/PartnerControls"/>
    </lcf76f155ced4ddcb4097134ff3c332f>
    <Date xmlns="c19e4829-4ff6-468e-bf15-e9369f3d17a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E9706-1A66-4A76-B8F9-92DF9170F677}"/>
</file>

<file path=customXml/itemProps2.xml><?xml version="1.0" encoding="utf-8"?>
<ds:datastoreItem xmlns:ds="http://schemas.openxmlformats.org/officeDocument/2006/customXml" ds:itemID="{5237C722-CBA5-434E-8DB3-0479729ADF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7E7E45-9C7C-4163-BA95-E75B470A9A5F}">
  <ds:schemaRefs>
    <ds:schemaRef ds:uri="http://schemas.microsoft.com/office/2006/metadata/properties"/>
    <ds:schemaRef ds:uri="http://schemas.microsoft.com/office/infopath/2007/PartnerControls"/>
    <ds:schemaRef ds:uri="0a64f44d-6610-4a04-97ff-4cc8dd7f3429"/>
    <ds:schemaRef ds:uri="http://schemas.microsoft.com/sharepoint/v3"/>
    <ds:schemaRef ds:uri="0ed852a1-dbd0-4a64-aa89-860582316ceb"/>
  </ds:schemaRefs>
</ds:datastoreItem>
</file>

<file path=customXml/itemProps4.xml><?xml version="1.0" encoding="utf-8"?>
<ds:datastoreItem xmlns:ds="http://schemas.openxmlformats.org/officeDocument/2006/customXml" ds:itemID="{ED720FBB-B977-4F1F-8F63-B19D3442F37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89f2198-c796-49cd-8692-fe7856cf6d68}" enabled="0" method="" siteId="{389f2198-c796-49cd-8692-fe7856cf6d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Dawit Getachew</dc:creator>
  <cp:keywords/>
  <dc:description/>
  <cp:lastModifiedBy>Tracey Cunningham</cp:lastModifiedBy>
  <cp:revision>105</cp:revision>
  <dcterms:created xsi:type="dcterms:W3CDTF">2023-12-06T08:09:00Z</dcterms:created>
  <dcterms:modified xsi:type="dcterms:W3CDTF">2023-12-12T13:48:00Z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0x01010078D36F2EE48B4CC8BF055FF2609F1FED0079A80641A20FD842A0F44BFE24AEBFC8</vt:lpwstr>
  </property>
  <property fmtid="{D5CDD505-2E9C-101B-9397-08002B2CF9AE}" pid="3" name="Project">
    <vt:lpwstr/>
  </property>
  <property fmtid="{D5CDD505-2E9C-101B-9397-08002B2CF9AE}" pid="4" name="Tools and Techniques">
    <vt:lpwstr/>
  </property>
  <property fmtid="{D5CDD505-2E9C-101B-9397-08002B2CF9AE}" pid="5" name="Diseases">
    <vt:lpwstr/>
  </property>
  <property fmtid="{D5CDD505-2E9C-101B-9397-08002B2CF9AE}" pid="6" name="MediaServiceImageTags">
    <vt:lpwstr/>
  </property>
  <property fmtid="{D5CDD505-2E9C-101B-9397-08002B2CF9AE}" pid="7" name="Area">
    <vt:lpwstr/>
  </property>
</Properties>
</file>