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508EC" w14:textId="77777777" w:rsidR="003070E5" w:rsidRPr="00557216" w:rsidRDefault="003070E5" w:rsidP="00B618E0">
      <w:pPr>
        <w:jc w:val="center"/>
        <w:rPr>
          <w:rFonts w:cs="Arial"/>
          <w:sz w:val="36"/>
          <w:szCs w:val="36"/>
        </w:rPr>
      </w:pPr>
    </w:p>
    <w:p w14:paraId="06741AC8" w14:textId="77777777" w:rsidR="00681375" w:rsidRDefault="00681375" w:rsidP="002024AE">
      <w:pPr>
        <w:jc w:val="center"/>
        <w:rPr>
          <w:rFonts w:cs="Arial"/>
          <w:b/>
          <w:sz w:val="56"/>
          <w:szCs w:val="72"/>
        </w:rPr>
      </w:pPr>
    </w:p>
    <w:p w14:paraId="2F34245A" w14:textId="77777777" w:rsidR="00681375" w:rsidRDefault="00681375" w:rsidP="00BF230D">
      <w:pPr>
        <w:rPr>
          <w:rFonts w:cs="Arial"/>
          <w:b/>
          <w:sz w:val="56"/>
          <w:szCs w:val="72"/>
        </w:rPr>
      </w:pPr>
    </w:p>
    <w:p w14:paraId="7E636549" w14:textId="77777777"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4631A47E"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14:paraId="79806317" w14:textId="77777777" w:rsidR="00681375" w:rsidRPr="00130893" w:rsidRDefault="00681375" w:rsidP="002024AE">
      <w:pPr>
        <w:jc w:val="center"/>
        <w:rPr>
          <w:rFonts w:ascii="Gill Sans MT" w:hAnsi="Gill Sans MT" w:cs="Arial"/>
          <w:b/>
          <w:color w:val="FF0000"/>
          <w:sz w:val="96"/>
          <w:szCs w:val="96"/>
        </w:rPr>
      </w:pPr>
    </w:p>
    <w:p w14:paraId="4D666A15" w14:textId="77777777" w:rsidR="00681375" w:rsidRPr="00130893" w:rsidRDefault="00130893" w:rsidP="002024AE">
      <w:pPr>
        <w:jc w:val="center"/>
        <w:rPr>
          <w:rFonts w:ascii="Gill Sans MT" w:hAnsi="Gill Sans MT" w:cs="Arial"/>
          <w:b/>
          <w:sz w:val="44"/>
          <w:szCs w:val="96"/>
        </w:rPr>
      </w:pPr>
      <w:r w:rsidRPr="00130893">
        <w:rPr>
          <w:rFonts w:ascii="Gill Sans MT" w:hAnsi="Gill Sans MT" w:cs="Arial"/>
          <w:b/>
          <w:sz w:val="44"/>
          <w:szCs w:val="96"/>
        </w:rPr>
        <w:t>ZAMBIA</w:t>
      </w:r>
    </w:p>
    <w:p w14:paraId="6D0083DD" w14:textId="77777777" w:rsidR="00511126" w:rsidRDefault="00511126" w:rsidP="002024AE">
      <w:pPr>
        <w:jc w:val="center"/>
        <w:rPr>
          <w:rFonts w:ascii="Gill Sans MT" w:hAnsi="Gill Sans MT" w:cs="Arial"/>
          <w:b/>
          <w:sz w:val="44"/>
          <w:szCs w:val="96"/>
        </w:rPr>
      </w:pPr>
    </w:p>
    <w:p w14:paraId="47CFA621" w14:textId="627C5BA6" w:rsidR="00681375" w:rsidRPr="00130893" w:rsidRDefault="00C82CF8" w:rsidP="002024AE">
      <w:pPr>
        <w:jc w:val="center"/>
        <w:rPr>
          <w:rFonts w:ascii="Gill Sans MT" w:hAnsi="Gill Sans MT" w:cs="Arial"/>
          <w:b/>
          <w:sz w:val="44"/>
          <w:szCs w:val="96"/>
        </w:rPr>
      </w:pPr>
      <w:r>
        <w:rPr>
          <w:rFonts w:ascii="Gill Sans MT" w:hAnsi="Gill Sans MT" w:cs="Arial"/>
          <w:b/>
          <w:sz w:val="44"/>
          <w:szCs w:val="96"/>
        </w:rPr>
        <w:t>16</w:t>
      </w:r>
      <w:r w:rsidR="007640AC">
        <w:rPr>
          <w:rFonts w:ascii="Gill Sans MT" w:hAnsi="Gill Sans MT" w:cs="Arial"/>
          <w:b/>
          <w:sz w:val="44"/>
          <w:szCs w:val="96"/>
        </w:rPr>
        <w:t xml:space="preserve"> June 2022 </w:t>
      </w:r>
    </w:p>
    <w:p w14:paraId="042508BF" w14:textId="77777777" w:rsidR="00681375" w:rsidRPr="00FC265F" w:rsidRDefault="00681375" w:rsidP="002024AE">
      <w:pPr>
        <w:jc w:val="center"/>
        <w:rPr>
          <w:rFonts w:ascii="Gill Sans MT" w:hAnsi="Gill Sans MT" w:cs="Arial"/>
          <w:b/>
          <w:sz w:val="44"/>
          <w:szCs w:val="96"/>
          <w:highlight w:val="yellow"/>
        </w:rPr>
      </w:pPr>
    </w:p>
    <w:p w14:paraId="1BCD492D" w14:textId="77777777" w:rsidR="002F721C" w:rsidRDefault="002F721C" w:rsidP="002024AE">
      <w:pPr>
        <w:jc w:val="center"/>
        <w:rPr>
          <w:rFonts w:ascii="Gill Sans MT" w:hAnsi="Gill Sans MT" w:cs="Arial"/>
          <w:b/>
          <w:sz w:val="40"/>
          <w:szCs w:val="96"/>
        </w:rPr>
      </w:pPr>
    </w:p>
    <w:p w14:paraId="2D7D0942" w14:textId="77777777" w:rsidR="00681375" w:rsidRPr="00FC265F" w:rsidRDefault="00FE3CCD" w:rsidP="002024AE">
      <w:pPr>
        <w:jc w:val="center"/>
        <w:rPr>
          <w:rFonts w:ascii="Gill Sans MT" w:hAnsi="Gill Sans MT" w:cs="Arial"/>
          <w:b/>
          <w:sz w:val="40"/>
          <w:szCs w:val="96"/>
        </w:rPr>
      </w:pPr>
      <w:r>
        <w:rPr>
          <w:rFonts w:ascii="Gill Sans MT" w:hAnsi="Gill Sans MT" w:cs="Arial"/>
          <w:b/>
          <w:sz w:val="40"/>
          <w:szCs w:val="96"/>
        </w:rPr>
        <w:t>O</w:t>
      </w:r>
      <w:r w:rsidR="00A21C00">
        <w:rPr>
          <w:rFonts w:ascii="Gill Sans MT" w:hAnsi="Gill Sans MT" w:cs="Arial"/>
          <w:b/>
          <w:sz w:val="40"/>
          <w:szCs w:val="96"/>
        </w:rPr>
        <w:t>UTSIDE CATERING SERVICES</w:t>
      </w:r>
      <w:r w:rsidR="00130893" w:rsidRPr="00130893">
        <w:rPr>
          <w:rFonts w:ascii="Gill Sans MT" w:hAnsi="Gill Sans MT" w:cs="Arial"/>
          <w:b/>
          <w:sz w:val="40"/>
          <w:szCs w:val="96"/>
        </w:rPr>
        <w:t xml:space="preserve"> </w:t>
      </w:r>
    </w:p>
    <w:p w14:paraId="30D8EE83" w14:textId="77777777" w:rsidR="00681375" w:rsidRDefault="00681375" w:rsidP="002024AE">
      <w:pPr>
        <w:jc w:val="center"/>
        <w:rPr>
          <w:rFonts w:ascii="Gill Sans MT" w:hAnsi="Gill Sans MT" w:cs="Arial"/>
          <w:b/>
          <w:sz w:val="96"/>
          <w:szCs w:val="96"/>
        </w:rPr>
      </w:pPr>
    </w:p>
    <w:p w14:paraId="0D42E0A6" w14:textId="77777777" w:rsidR="0029360F" w:rsidRDefault="0029360F" w:rsidP="00BF230D">
      <w:pPr>
        <w:spacing w:after="0"/>
        <w:rPr>
          <w:rFonts w:ascii="Gill Sans MT" w:hAnsi="Gill Sans MT" w:cs="Arial"/>
          <w:b/>
          <w:sz w:val="96"/>
          <w:szCs w:val="96"/>
        </w:rPr>
      </w:pPr>
    </w:p>
    <w:p w14:paraId="59B0F79A" w14:textId="77777777" w:rsidR="00511126" w:rsidRDefault="00511126" w:rsidP="00BF230D">
      <w:pPr>
        <w:spacing w:after="0"/>
        <w:rPr>
          <w:rFonts w:ascii="Gill Sans MT" w:hAnsi="Gill Sans MT" w:cs="Arial"/>
          <w:b/>
          <w:sz w:val="96"/>
          <w:szCs w:val="96"/>
        </w:rPr>
      </w:pPr>
    </w:p>
    <w:p w14:paraId="7517AABB" w14:textId="77777777" w:rsidR="00511126" w:rsidRPr="00BF230D" w:rsidRDefault="00511126" w:rsidP="00BF230D">
      <w:pPr>
        <w:spacing w:after="0"/>
        <w:rPr>
          <w:rFonts w:ascii="Gill Sans MT" w:hAnsi="Gill Sans MT" w:cs="Arial"/>
          <w:b/>
          <w:sz w:val="96"/>
          <w:szCs w:val="96"/>
        </w:rPr>
      </w:pPr>
    </w:p>
    <w:tbl>
      <w:tblPr>
        <w:tblW w:w="4329" w:type="dxa"/>
        <w:tblInd w:w="5670" w:type="dxa"/>
        <w:tblLook w:val="01E0" w:firstRow="1" w:lastRow="1" w:firstColumn="1" w:lastColumn="1" w:noHBand="0" w:noVBand="0"/>
      </w:tblPr>
      <w:tblGrid>
        <w:gridCol w:w="2247"/>
        <w:gridCol w:w="2082"/>
      </w:tblGrid>
      <w:tr w:rsidR="00C6151E" w:rsidRPr="006B3793" w14:paraId="7AEBB4CB" w14:textId="77777777" w:rsidTr="00E305F1">
        <w:trPr>
          <w:trHeight w:val="337"/>
        </w:trPr>
        <w:tc>
          <w:tcPr>
            <w:tcW w:w="2247" w:type="dxa"/>
            <w:shd w:val="clear" w:color="auto" w:fill="auto"/>
          </w:tcPr>
          <w:p w14:paraId="27FDB555" w14:textId="77777777" w:rsidR="00C6151E" w:rsidRPr="00A10490" w:rsidRDefault="00F43558" w:rsidP="00F67576">
            <w:pPr>
              <w:spacing w:after="0" w:line="240" w:lineRule="atLeast"/>
              <w:ind w:left="4961" w:hanging="4961"/>
              <w:rPr>
                <w:rFonts w:cs="Arial"/>
                <w:b/>
              </w:rPr>
            </w:pPr>
            <w:r w:rsidRPr="00A10490">
              <w:rPr>
                <w:rFonts w:cs="Arial"/>
                <w:b/>
              </w:rPr>
              <w:t>D</w:t>
            </w:r>
            <w:r w:rsidR="00C6151E" w:rsidRPr="00A10490">
              <w:rPr>
                <w:rFonts w:cs="Arial"/>
                <w:b/>
              </w:rPr>
              <w:t>ate</w:t>
            </w:r>
            <w:r w:rsidR="00DA593F" w:rsidRPr="00A10490">
              <w:rPr>
                <w:rFonts w:cs="Arial"/>
                <w:b/>
              </w:rPr>
              <w:t>:</w:t>
            </w:r>
          </w:p>
        </w:tc>
        <w:tc>
          <w:tcPr>
            <w:tcW w:w="2082" w:type="dxa"/>
            <w:shd w:val="clear" w:color="auto" w:fill="auto"/>
          </w:tcPr>
          <w:p w14:paraId="4B2238D9" w14:textId="7072E78F" w:rsidR="00C6151E" w:rsidRPr="006B3793" w:rsidRDefault="00511126" w:rsidP="00C82CF8">
            <w:pPr>
              <w:spacing w:after="0" w:line="240" w:lineRule="atLeast"/>
              <w:rPr>
                <w:rFonts w:cs="Arial"/>
              </w:rPr>
            </w:pPr>
            <w:r>
              <w:rPr>
                <w:rFonts w:cs="Arial"/>
              </w:rPr>
              <w:t>1</w:t>
            </w:r>
            <w:r w:rsidR="00C82CF8">
              <w:rPr>
                <w:rFonts w:cs="Arial"/>
              </w:rPr>
              <w:t>6</w:t>
            </w:r>
            <w:r w:rsidRPr="00511126">
              <w:rPr>
                <w:rFonts w:cs="Arial"/>
                <w:vertAlign w:val="superscript"/>
              </w:rPr>
              <w:t>th</w:t>
            </w:r>
            <w:r>
              <w:rPr>
                <w:rFonts w:cs="Arial"/>
              </w:rPr>
              <w:t xml:space="preserve"> June, </w:t>
            </w:r>
            <w:r w:rsidR="00130893">
              <w:rPr>
                <w:rFonts w:cs="Arial"/>
              </w:rPr>
              <w:t xml:space="preserve"> 202</w:t>
            </w:r>
            <w:r>
              <w:rPr>
                <w:rFonts w:cs="Arial"/>
              </w:rPr>
              <w:t>2</w:t>
            </w:r>
          </w:p>
        </w:tc>
      </w:tr>
      <w:tr w:rsidR="00C6151E" w:rsidRPr="006B3793" w14:paraId="30D137C3" w14:textId="77777777" w:rsidTr="00E305F1">
        <w:trPr>
          <w:trHeight w:val="458"/>
        </w:trPr>
        <w:tc>
          <w:tcPr>
            <w:tcW w:w="2247" w:type="dxa"/>
            <w:shd w:val="clear" w:color="auto" w:fill="auto"/>
          </w:tcPr>
          <w:p w14:paraId="3F83D964" w14:textId="77777777" w:rsidR="00C6151E" w:rsidRPr="00A10490" w:rsidRDefault="00634365" w:rsidP="00F67576">
            <w:pPr>
              <w:spacing w:after="0" w:line="240" w:lineRule="atLeast"/>
              <w:rPr>
                <w:rFonts w:cs="Arial"/>
                <w:b/>
              </w:rPr>
            </w:pPr>
            <w:r w:rsidRPr="00A10490">
              <w:rPr>
                <w:rFonts w:cs="Arial"/>
                <w:b/>
              </w:rPr>
              <w:t>Invitation to Tender (ITT)</w:t>
            </w:r>
            <w:r w:rsidR="00133C12" w:rsidRPr="00A10490">
              <w:rPr>
                <w:rFonts w:cs="Arial"/>
                <w:b/>
              </w:rPr>
              <w:t xml:space="preserve"> R</w:t>
            </w:r>
            <w:r w:rsidR="00387382" w:rsidRPr="00A10490">
              <w:rPr>
                <w:rFonts w:cs="Arial"/>
                <w:b/>
              </w:rPr>
              <w:t>eference No</w:t>
            </w:r>
            <w:r w:rsidR="00DA593F" w:rsidRPr="00A10490">
              <w:rPr>
                <w:rFonts w:cs="Arial"/>
                <w:b/>
              </w:rPr>
              <w:t>:</w:t>
            </w:r>
          </w:p>
        </w:tc>
        <w:tc>
          <w:tcPr>
            <w:tcW w:w="2082" w:type="dxa"/>
            <w:shd w:val="clear" w:color="auto" w:fill="auto"/>
          </w:tcPr>
          <w:p w14:paraId="40379EBB" w14:textId="77777777" w:rsidR="00C6151E" w:rsidRPr="00130893" w:rsidRDefault="00130893" w:rsidP="00DC5D72">
            <w:pPr>
              <w:spacing w:after="0" w:line="240" w:lineRule="atLeast"/>
              <w:rPr>
                <w:rFonts w:cs="Arial"/>
              </w:rPr>
            </w:pPr>
            <w:r w:rsidRPr="00130893">
              <w:rPr>
                <w:rFonts w:cs="Arial"/>
              </w:rPr>
              <w:t>FWA/ZMB/0</w:t>
            </w:r>
            <w:r w:rsidR="00AB3438">
              <w:rPr>
                <w:rFonts w:cs="Arial"/>
              </w:rPr>
              <w:t>4</w:t>
            </w:r>
            <w:r w:rsidRPr="00130893">
              <w:rPr>
                <w:rFonts w:cs="Arial"/>
              </w:rPr>
              <w:t>/202</w:t>
            </w:r>
            <w:r w:rsidR="00511126">
              <w:rPr>
                <w:rFonts w:cs="Arial"/>
              </w:rPr>
              <w:t>2</w:t>
            </w:r>
          </w:p>
        </w:tc>
      </w:tr>
      <w:tr w:rsidR="00967A0D" w:rsidRPr="006B3793" w14:paraId="2A39B28D" w14:textId="77777777" w:rsidTr="00E305F1">
        <w:trPr>
          <w:trHeight w:val="458"/>
        </w:trPr>
        <w:tc>
          <w:tcPr>
            <w:tcW w:w="2247" w:type="dxa"/>
            <w:shd w:val="clear" w:color="auto" w:fill="auto"/>
          </w:tcPr>
          <w:p w14:paraId="655506C9" w14:textId="77777777" w:rsidR="00967A0D" w:rsidRPr="006B3793" w:rsidRDefault="00967A0D" w:rsidP="00F25ED6">
            <w:pPr>
              <w:spacing w:after="0" w:line="240" w:lineRule="atLeast"/>
              <w:rPr>
                <w:rFonts w:cs="Arial"/>
              </w:rPr>
            </w:pPr>
          </w:p>
        </w:tc>
        <w:tc>
          <w:tcPr>
            <w:tcW w:w="2082" w:type="dxa"/>
            <w:shd w:val="clear" w:color="auto" w:fill="auto"/>
          </w:tcPr>
          <w:p w14:paraId="09F229C9" w14:textId="77777777" w:rsidR="00967A0D" w:rsidRPr="00130893" w:rsidRDefault="00967A0D" w:rsidP="00F25ED6">
            <w:pPr>
              <w:spacing w:after="0" w:line="240" w:lineRule="atLeast"/>
              <w:rPr>
                <w:rFonts w:cs="Arial"/>
              </w:rPr>
            </w:pPr>
          </w:p>
        </w:tc>
      </w:tr>
    </w:tbl>
    <w:p w14:paraId="02839D59" w14:textId="77777777"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0E3815CF" w14:textId="77777777" w:rsidR="00634365" w:rsidRDefault="00634365" w:rsidP="00A10490">
      <w:pPr>
        <w:spacing w:after="0" w:line="240" w:lineRule="auto"/>
        <w:rPr>
          <w:rFonts w:cstheme="minorHAnsi"/>
        </w:rPr>
      </w:pPr>
    </w:p>
    <w:p w14:paraId="18A95BB4" w14:textId="77777777" w:rsidR="00A10490" w:rsidRPr="00081843" w:rsidRDefault="00A10490" w:rsidP="00A10490">
      <w:pPr>
        <w:spacing w:after="0" w:line="240" w:lineRule="auto"/>
        <w:rPr>
          <w:rFonts w:cstheme="minorHAnsi"/>
        </w:rPr>
      </w:pPr>
    </w:p>
    <w:p w14:paraId="342FC708" w14:textId="77777777" w:rsidR="00634365" w:rsidRDefault="00B17A8D" w:rsidP="00A10490">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 the</w:t>
      </w:r>
      <w:r w:rsidR="00972784" w:rsidRPr="00081843">
        <w:rPr>
          <w:rFonts w:cstheme="minorHAnsi"/>
        </w:rPr>
        <w:t xml:space="preserve"> provision of</w:t>
      </w:r>
      <w:r w:rsidR="00130893">
        <w:rPr>
          <w:rFonts w:cstheme="minorHAnsi"/>
        </w:rPr>
        <w:t xml:space="preserve"> </w:t>
      </w:r>
      <w:r w:rsidR="00A21C00">
        <w:rPr>
          <w:rFonts w:cstheme="minorHAnsi"/>
        </w:rPr>
        <w:t>outside Catering</w:t>
      </w:r>
      <w:r w:rsidR="00F461E4">
        <w:rPr>
          <w:rFonts w:cstheme="minorHAnsi"/>
        </w:rPr>
        <w:t xml:space="preserve"> services</w:t>
      </w:r>
      <w:r w:rsidR="00A21C00">
        <w:rPr>
          <w:rFonts w:cstheme="minorHAnsi"/>
        </w:rPr>
        <w:t xml:space="preserve">. </w:t>
      </w:r>
      <w:r w:rsidR="00634365" w:rsidRPr="00081843">
        <w:rPr>
          <w:rFonts w:cstheme="minorHAnsi"/>
        </w:rPr>
        <w:t xml:space="preserve">This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27F3520D" w14:textId="77777777" w:rsidR="00A10490" w:rsidRPr="00081843" w:rsidRDefault="00A10490" w:rsidP="00A10490">
      <w:pPr>
        <w:spacing w:after="0" w:line="240" w:lineRule="auto"/>
        <w:rPr>
          <w:rFonts w:cstheme="minorHAnsi"/>
        </w:rPr>
      </w:pPr>
    </w:p>
    <w:p w14:paraId="3C9F95E3"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51460526" w14:textId="77777777" w:rsidR="00A10490" w:rsidRPr="00081843" w:rsidRDefault="00A10490" w:rsidP="00A10490">
      <w:pPr>
        <w:spacing w:after="0" w:line="240" w:lineRule="auto"/>
        <w:rPr>
          <w:rFonts w:cstheme="minorHAnsi"/>
        </w:rPr>
      </w:pPr>
    </w:p>
    <w:p w14:paraId="06405AED" w14:textId="77777777" w:rsidR="00E305F1" w:rsidRPr="00081843" w:rsidRDefault="005B5B23"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6DECDA96" w14:textId="77777777" w:rsidR="00E305F1" w:rsidRPr="00081843" w:rsidRDefault="00E305F1"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14:paraId="328A97F1" w14:textId="77777777" w:rsidR="00E305F1" w:rsidRPr="00081843" w:rsidRDefault="00EF30C7"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Project Overview and Requirements</w:t>
      </w:r>
    </w:p>
    <w:p w14:paraId="09F3BE50" w14:textId="77777777" w:rsidR="00E305F1" w:rsidRPr="00081843" w:rsidRDefault="001A714C"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Award Criteria</w:t>
      </w:r>
    </w:p>
    <w:p w14:paraId="66D8BAA8" w14:textId="77777777" w:rsidR="00E305F1" w:rsidRPr="00081843" w:rsidRDefault="00EF30C7"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Instructions &amp; Key Information</w:t>
      </w:r>
    </w:p>
    <w:p w14:paraId="237DB6B2" w14:textId="77777777" w:rsidR="00634365" w:rsidRPr="00F67576" w:rsidRDefault="00634365" w:rsidP="00F67576">
      <w:pPr>
        <w:tabs>
          <w:tab w:val="left" w:pos="426"/>
        </w:tabs>
        <w:spacing w:after="0" w:line="240" w:lineRule="auto"/>
        <w:rPr>
          <w:rFonts w:cstheme="minorHAnsi"/>
        </w:rPr>
      </w:pPr>
    </w:p>
    <w:p w14:paraId="28D68137" w14:textId="77777777" w:rsidR="005E596C" w:rsidRPr="00081843" w:rsidRDefault="005B5B23"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2 :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4827D773" w14:textId="77777777" w:rsidR="00634365" w:rsidRPr="00081843" w:rsidRDefault="00634365" w:rsidP="00A10490">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3B8120A8" w14:textId="77777777" w:rsidR="00634365" w:rsidRPr="00081843" w:rsidRDefault="00634365" w:rsidP="00A10490">
      <w:pPr>
        <w:tabs>
          <w:tab w:val="left" w:pos="426"/>
          <w:tab w:val="left" w:pos="993"/>
        </w:tabs>
        <w:spacing w:after="0" w:line="240" w:lineRule="auto"/>
        <w:rPr>
          <w:rFonts w:cstheme="minorHAnsi"/>
        </w:rPr>
      </w:pPr>
    </w:p>
    <w:p w14:paraId="63CEAA9D" w14:textId="77777777" w:rsidR="005E596C" w:rsidRPr="00081843" w:rsidRDefault="005B5B23"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Part 3 :</w:t>
        </w:r>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0A744439" w14:textId="77777777" w:rsidR="00634365" w:rsidRDefault="00634365" w:rsidP="00A10490">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sidR="002A4DED">
        <w:rPr>
          <w:rFonts w:cstheme="minorHAnsi"/>
        </w:rPr>
        <w:t>your</w:t>
      </w:r>
      <w:r w:rsidR="00077068">
        <w:rPr>
          <w:rFonts w:cstheme="minorHAnsi"/>
        </w:rPr>
        <w:t xml:space="preserve"> response</w:t>
      </w:r>
      <w:r w:rsidRPr="00081843">
        <w:rPr>
          <w:rFonts w:cstheme="minorHAnsi"/>
        </w:rPr>
        <w:t xml:space="preserve"> to this Invitation to Tender.</w:t>
      </w:r>
    </w:p>
    <w:p w14:paraId="2969E380" w14:textId="77777777"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14:paraId="5E496018"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3FF85435" w14:textId="77777777" w:rsidR="00534A7D" w:rsidRPr="00081843" w:rsidRDefault="005B5B23"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Part 4 : Appendices</w:t>
        </w:r>
      </w:hyperlink>
    </w:p>
    <w:p w14:paraId="34C346C7" w14:textId="77777777" w:rsidR="002C5B20"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427F0BBF" w14:textId="77777777"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1EF274DB" w14:textId="77777777"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5679C090" w14:textId="77777777"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17DD2756" w14:textId="77777777"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1A3ACB9C" w14:textId="77777777" w:rsidR="0077298A" w:rsidRPr="00081843" w:rsidRDefault="0077298A" w:rsidP="00A10490">
      <w:pPr>
        <w:spacing w:after="0" w:line="240" w:lineRule="auto"/>
        <w:ind w:left="1701" w:hanging="1701"/>
        <w:rPr>
          <w:rFonts w:cstheme="minorHAnsi"/>
        </w:rPr>
      </w:pPr>
    </w:p>
    <w:p w14:paraId="5CA1F071" w14:textId="2264D8CC" w:rsidR="00081843" w:rsidRPr="00081843" w:rsidRDefault="00534A7D" w:rsidP="00A10490">
      <w:pPr>
        <w:spacing w:after="0" w:line="240" w:lineRule="auto"/>
        <w:rPr>
          <w:rFonts w:cstheme="minorHAnsi"/>
        </w:rPr>
      </w:pPr>
      <w:r w:rsidRPr="00081843">
        <w:rPr>
          <w:rFonts w:cstheme="minorHAnsi"/>
        </w:rPr>
        <w:t xml:space="preserve">Responses should be submitted no later than </w:t>
      </w:r>
      <w:r w:rsidR="00C82CF8">
        <w:rPr>
          <w:rFonts w:cstheme="minorHAnsi"/>
        </w:rPr>
        <w:t>8</w:t>
      </w:r>
      <w:r w:rsidR="006B1120" w:rsidRPr="006B1120">
        <w:rPr>
          <w:rFonts w:cstheme="minorHAnsi"/>
          <w:vertAlign w:val="superscript"/>
        </w:rPr>
        <w:t>th</w:t>
      </w:r>
      <w:r w:rsidR="006B1120">
        <w:rPr>
          <w:rFonts w:cstheme="minorHAnsi"/>
        </w:rPr>
        <w:t xml:space="preserve"> July, 2022</w:t>
      </w:r>
      <w:r w:rsidR="00130893">
        <w:rPr>
          <w:rFonts w:cstheme="minorHAnsi"/>
        </w:rPr>
        <w:t xml:space="preserve"> </w:t>
      </w:r>
      <w:r w:rsidRPr="00081843">
        <w:rPr>
          <w:rFonts w:cstheme="minorHAnsi"/>
        </w:rPr>
        <w:t xml:space="preserve">using the </w:t>
      </w:r>
      <w:r w:rsidR="00634365" w:rsidRPr="00081843">
        <w:rPr>
          <w:rFonts w:cstheme="minorHAnsi"/>
        </w:rPr>
        <w:t>Bidder Response Document</w:t>
      </w:r>
      <w:r w:rsidRPr="00081843">
        <w:rPr>
          <w:rFonts w:cstheme="minorHAnsi"/>
        </w:rPr>
        <w:t xml:space="preserve"> provided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4B9217E9" w14:textId="77777777" w:rsidR="00534A7D" w:rsidRPr="00081843" w:rsidRDefault="00534A7D" w:rsidP="00A10490">
      <w:pPr>
        <w:spacing w:after="0" w:line="240" w:lineRule="auto"/>
        <w:rPr>
          <w:rFonts w:cstheme="minorHAnsi"/>
        </w:rPr>
      </w:pPr>
    </w:p>
    <w:p w14:paraId="3EAC1EF6" w14:textId="77777777" w:rsidR="007D4658" w:rsidRDefault="00534A7D" w:rsidP="00A10490">
      <w:pPr>
        <w:spacing w:after="0" w:line="240" w:lineRule="auto"/>
        <w:rPr>
          <w:rFonts w:cstheme="minorHAnsi"/>
        </w:rPr>
      </w:pPr>
      <w:r w:rsidRPr="00081843">
        <w:rPr>
          <w:rFonts w:cstheme="minorHAnsi"/>
        </w:rPr>
        <w:t xml:space="preserve">Queries should be directed to </w:t>
      </w:r>
      <w:hyperlink r:id="rId11" w:history="1">
        <w:r w:rsidR="00CC1ED3" w:rsidRPr="00EB5ABE">
          <w:rPr>
            <w:rStyle w:val="Hyperlink"/>
            <w:rFonts w:asciiTheme="minorHAnsi" w:hAnsiTheme="minorHAnsi" w:cstheme="minorHAnsi"/>
          </w:rPr>
          <w:t>Procurement.Queries@savethechildren.org</w:t>
        </w:r>
      </w:hyperlink>
    </w:p>
    <w:p w14:paraId="6C2C8A9F" w14:textId="77777777" w:rsidR="00CC1ED3" w:rsidRPr="00081843" w:rsidRDefault="00CC1ED3" w:rsidP="00A10490">
      <w:pPr>
        <w:spacing w:after="0" w:line="240" w:lineRule="auto"/>
        <w:rPr>
          <w:rFonts w:cstheme="minorHAnsi"/>
        </w:rPr>
      </w:pPr>
    </w:p>
    <w:p w14:paraId="03CEEC01" w14:textId="77777777" w:rsidR="00A10490" w:rsidRPr="00081843" w:rsidRDefault="00A10490" w:rsidP="00CC1ED3">
      <w:pPr>
        <w:spacing w:after="0" w:line="240" w:lineRule="auto"/>
        <w:rPr>
          <w:rFonts w:cstheme="minorHAnsi"/>
        </w:rPr>
      </w:pPr>
    </w:p>
    <w:p w14:paraId="344087C1"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2AA4C318" w14:textId="77777777" w:rsidR="00FC265F" w:rsidRDefault="00FC265F" w:rsidP="00A10490">
      <w:pPr>
        <w:spacing w:after="0" w:line="240" w:lineRule="auto"/>
        <w:ind w:left="1701" w:hanging="1701"/>
        <w:rPr>
          <w:rFonts w:cstheme="minorHAnsi"/>
        </w:rPr>
      </w:pPr>
    </w:p>
    <w:p w14:paraId="0DDD2A3E" w14:textId="77777777" w:rsidR="00CC1ED3" w:rsidRDefault="00CC1ED3" w:rsidP="00A10490">
      <w:pPr>
        <w:spacing w:after="0" w:line="240" w:lineRule="auto"/>
        <w:ind w:left="1701" w:hanging="1701"/>
        <w:rPr>
          <w:rFonts w:cstheme="minorHAnsi"/>
        </w:rPr>
      </w:pPr>
    </w:p>
    <w:p w14:paraId="78AA3AAD" w14:textId="77777777" w:rsidR="00CC1ED3" w:rsidRDefault="00CC1ED3" w:rsidP="00A10490">
      <w:pPr>
        <w:spacing w:after="0" w:line="240" w:lineRule="auto"/>
        <w:ind w:left="1701" w:hanging="1701"/>
        <w:rPr>
          <w:rFonts w:cstheme="minorHAnsi"/>
        </w:rPr>
      </w:pPr>
    </w:p>
    <w:p w14:paraId="3599FADB" w14:textId="77777777" w:rsidR="00CC1ED3" w:rsidRDefault="00CC1ED3" w:rsidP="00A10490">
      <w:pPr>
        <w:spacing w:after="0" w:line="240" w:lineRule="auto"/>
        <w:ind w:left="1701" w:hanging="1701"/>
        <w:rPr>
          <w:rFonts w:cstheme="minorHAnsi"/>
        </w:rPr>
      </w:pPr>
    </w:p>
    <w:p w14:paraId="6F396EB6" w14:textId="77777777" w:rsidR="00FC265F" w:rsidRPr="00CC1ED3" w:rsidRDefault="00CC1ED3" w:rsidP="00FA55A3">
      <w:pPr>
        <w:spacing w:after="0" w:line="240" w:lineRule="auto"/>
        <w:rPr>
          <w:rFonts w:cstheme="minorHAnsi"/>
        </w:rPr>
      </w:pPr>
      <w:r w:rsidRPr="00CC1ED3">
        <w:rPr>
          <w:rFonts w:cstheme="minorHAnsi"/>
        </w:rPr>
        <w:t xml:space="preserve">Jo Musonda </w:t>
      </w:r>
    </w:p>
    <w:p w14:paraId="09591D14" w14:textId="77777777" w:rsidR="00A10490" w:rsidRPr="00FA55A3" w:rsidRDefault="00CC1ED3" w:rsidP="00FA55A3">
      <w:pPr>
        <w:spacing w:after="0" w:line="276" w:lineRule="auto"/>
        <w:ind w:left="1701" w:hanging="1701"/>
        <w:rPr>
          <w:rFonts w:cstheme="minorHAnsi"/>
        </w:rPr>
      </w:pPr>
      <w:r w:rsidRPr="00CC1ED3">
        <w:rPr>
          <w:rFonts w:cstheme="minorHAnsi"/>
        </w:rPr>
        <w:t xml:space="preserve">Country Director </w:t>
      </w:r>
      <w:bookmarkStart w:id="0" w:name="_PART_1_–"/>
      <w:bookmarkEnd w:id="0"/>
      <w:r w:rsidR="00A10490">
        <w:rPr>
          <w:rFonts w:ascii="Gill Sans MT" w:hAnsi="Gill Sans MT"/>
          <w:sz w:val="28"/>
        </w:rPr>
        <w:br w:type="page"/>
      </w:r>
    </w:p>
    <w:p w14:paraId="3ABD3D8A"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08EEB698" w14:textId="77777777" w:rsidR="00681375" w:rsidRDefault="00681375" w:rsidP="00A10490">
      <w:pPr>
        <w:spacing w:after="0" w:line="276" w:lineRule="auto"/>
        <w:rPr>
          <w:rFonts w:ascii="Gill Sans MT" w:hAnsi="Gill Sans MT" w:cs="Arial"/>
          <w:b/>
          <w:color w:val="C00000"/>
        </w:rPr>
      </w:pPr>
    </w:p>
    <w:p w14:paraId="48DFA86E" w14:textId="77777777" w:rsidR="00A10490" w:rsidRPr="00A10490" w:rsidRDefault="00A10490" w:rsidP="00A10490">
      <w:pPr>
        <w:spacing w:after="0" w:line="276" w:lineRule="auto"/>
        <w:rPr>
          <w:rFonts w:ascii="Gill Sans MT" w:hAnsi="Gill Sans MT" w:cs="Arial"/>
          <w:b/>
          <w:color w:val="C00000"/>
        </w:rPr>
      </w:pPr>
    </w:p>
    <w:p w14:paraId="474D5B2D" w14:textId="77777777" w:rsidR="005E596C" w:rsidRPr="00A10490" w:rsidRDefault="00E305F1" w:rsidP="006B4DD4">
      <w:pPr>
        <w:pStyle w:val="Heading2"/>
        <w:numPr>
          <w:ilvl w:val="0"/>
          <w:numId w:val="34"/>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7DAFB7AB" w14:textId="77777777" w:rsidR="00A10490" w:rsidRPr="00A10490" w:rsidRDefault="00A10490" w:rsidP="00A10490">
      <w:pPr>
        <w:spacing w:after="0"/>
      </w:pPr>
    </w:p>
    <w:p w14:paraId="592611A8"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248041A9" w14:textId="77777777" w:rsidR="005E596C" w:rsidRPr="00A10490" w:rsidRDefault="005E596C" w:rsidP="00A10490">
      <w:pPr>
        <w:spacing w:after="0" w:line="276" w:lineRule="auto"/>
        <w:rPr>
          <w:rFonts w:ascii="Gill Sans MT" w:hAnsi="Gill Sans MT" w:cs="Arial"/>
          <w:iCs/>
        </w:rPr>
      </w:pPr>
    </w:p>
    <w:p w14:paraId="6763ABE3"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75C605D8" w14:textId="77777777" w:rsidR="007D4658" w:rsidRPr="00A10490" w:rsidRDefault="007D4658" w:rsidP="00A10490">
      <w:pPr>
        <w:spacing w:after="0" w:line="276" w:lineRule="auto"/>
        <w:rPr>
          <w:rFonts w:ascii="Gill Sans MT" w:hAnsi="Gill Sans MT" w:cs="Arial"/>
          <w:iCs/>
        </w:rPr>
      </w:pPr>
    </w:p>
    <w:p w14:paraId="48DB1C44"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18D82CA8" w14:textId="77777777" w:rsidR="007D4658" w:rsidRPr="00A10490" w:rsidRDefault="007D4658" w:rsidP="00A10490">
      <w:pPr>
        <w:spacing w:after="0" w:line="276" w:lineRule="auto"/>
        <w:rPr>
          <w:rFonts w:ascii="Gill Sans MT" w:hAnsi="Gill Sans MT" w:cs="Arial"/>
          <w:iCs/>
        </w:rPr>
      </w:pPr>
    </w:p>
    <w:p w14:paraId="3835D53D"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04426572" w14:textId="77777777" w:rsidR="007D4658" w:rsidRPr="00A10490" w:rsidRDefault="007D4658" w:rsidP="00A10490">
      <w:pPr>
        <w:spacing w:after="0" w:line="276" w:lineRule="auto"/>
        <w:rPr>
          <w:rFonts w:ascii="Gill Sans MT" w:hAnsi="Gill Sans MT" w:cs="Arial"/>
          <w:iCs/>
        </w:rPr>
      </w:pPr>
    </w:p>
    <w:p w14:paraId="023A898E"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1ABBB679"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2E54080B"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68C54E6F"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745EDA41"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75E7D8F6"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5A7B3E31" w14:textId="77777777" w:rsidR="007D4658" w:rsidRPr="00A10490" w:rsidRDefault="007D4658" w:rsidP="00A10490">
      <w:pPr>
        <w:spacing w:after="0" w:line="276" w:lineRule="auto"/>
        <w:rPr>
          <w:rFonts w:ascii="Gill Sans MT" w:hAnsi="Gill Sans MT" w:cs="Arial"/>
          <w:iCs/>
        </w:rPr>
      </w:pPr>
    </w:p>
    <w:p w14:paraId="450DBC23" w14:textId="77777777" w:rsidR="005E596C" w:rsidRPr="00A10490" w:rsidRDefault="005E596C" w:rsidP="00A10490">
      <w:pPr>
        <w:spacing w:after="0" w:line="276" w:lineRule="auto"/>
        <w:rPr>
          <w:rFonts w:ascii="Gill Sans MT" w:hAnsi="Gill Sans MT" w:cs="Arial"/>
          <w:iCs/>
        </w:rPr>
      </w:pPr>
    </w:p>
    <w:p w14:paraId="3AF7587E"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2" w:history="1">
        <w:r w:rsidRPr="00A10490">
          <w:rPr>
            <w:rStyle w:val="Hyperlink"/>
            <w:rFonts w:ascii="Gill Sans MT" w:hAnsi="Gill Sans MT" w:cs="Arial"/>
            <w:iCs/>
          </w:rPr>
          <w:t>www.savethechildren.net</w:t>
        </w:r>
      </w:hyperlink>
    </w:p>
    <w:p w14:paraId="3E0AA214"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US" w:eastAsia="en-US"/>
        </w:rPr>
        <w:drawing>
          <wp:anchor distT="0" distB="0" distL="114300" distR="114300" simplePos="0" relativeHeight="251658240" behindDoc="0" locked="0" layoutInCell="1" allowOverlap="1" wp14:anchorId="1A0E95DD" wp14:editId="3C97F50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38F8BDF8" w14:textId="77777777" w:rsidR="00A10490" w:rsidRPr="00B2292B" w:rsidRDefault="008D328B" w:rsidP="006B4DD4">
      <w:pPr>
        <w:pStyle w:val="Heading2"/>
        <w:numPr>
          <w:ilvl w:val="0"/>
          <w:numId w:val="34"/>
        </w:numPr>
        <w:rPr>
          <w:rFonts w:ascii="Gill Sans MT" w:hAnsi="Gill Sans MT"/>
          <w:b/>
          <w:color w:val="FF0000"/>
          <w:sz w:val="24"/>
          <w:szCs w:val="22"/>
        </w:rPr>
      </w:pPr>
      <w:bookmarkStart w:id="1" w:name="_Hlk534624016"/>
      <w:r w:rsidRPr="00A10490">
        <w:rPr>
          <w:rFonts w:ascii="Gill Sans MT" w:hAnsi="Gill Sans MT"/>
          <w:b/>
          <w:color w:val="FF0000"/>
          <w:sz w:val="24"/>
          <w:szCs w:val="22"/>
        </w:rPr>
        <w:lastRenderedPageBreak/>
        <w:t>PROJECT OVERVIEW AND REQUIREMENTS</w:t>
      </w:r>
    </w:p>
    <w:p w14:paraId="399CB1BB" w14:textId="77777777" w:rsidR="00AA3D36" w:rsidRPr="00AA3D36" w:rsidRDefault="00AA3D36" w:rsidP="00B2292B">
      <w:pPr>
        <w:spacing w:after="0"/>
      </w:pPr>
    </w:p>
    <w:p w14:paraId="4B5B1638" w14:textId="77777777"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00704088" w14:textId="77777777" w:rsidR="00AA3D36" w:rsidRPr="00AA3D36" w:rsidRDefault="00AA3D36" w:rsidP="00AA3D36">
      <w:pPr>
        <w:spacing w:after="0"/>
      </w:pPr>
    </w:p>
    <w:p w14:paraId="6D68613E" w14:textId="77777777"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58677E6F" w14:textId="77777777" w:rsidR="00EA48A5" w:rsidRDefault="00EA48A5" w:rsidP="00A10490">
      <w:pPr>
        <w:spacing w:after="0" w:line="276" w:lineRule="auto"/>
        <w:rPr>
          <w:rFonts w:ascii="Gill Sans MT" w:hAnsi="Gill Sans MT" w:cs="Arial"/>
        </w:rPr>
      </w:pPr>
    </w:p>
    <w:p w14:paraId="156A57E5"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0202313A" w14:textId="77777777" w:rsidTr="005C073E">
        <w:tc>
          <w:tcPr>
            <w:tcW w:w="2405" w:type="dxa"/>
            <w:tcBorders>
              <w:top w:val="single" w:sz="18" w:space="0" w:color="auto"/>
              <w:bottom w:val="single" w:sz="18" w:space="0" w:color="auto"/>
            </w:tcBorders>
            <w:shd w:val="clear" w:color="auto" w:fill="FF0000"/>
            <w:vAlign w:val="center"/>
          </w:tcPr>
          <w:p w14:paraId="2BBAB16D"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34357625"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5E496224"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292731FF"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5FB5D8C2" w14:textId="77777777" w:rsidR="00EA48A5" w:rsidRPr="00E35FD0" w:rsidRDefault="00A90C27" w:rsidP="00A90C27">
            <w:pPr>
              <w:tabs>
                <w:tab w:val="clear" w:pos="709"/>
              </w:tabs>
              <w:spacing w:after="0" w:line="276" w:lineRule="auto"/>
              <w:rPr>
                <w:rFonts w:ascii="Gill Sans MT" w:hAnsi="Gill Sans MT" w:cs="Arial"/>
                <w:i/>
                <w:highlight w:val="yellow"/>
              </w:rPr>
            </w:pPr>
            <w:r w:rsidRPr="00E35FD0">
              <w:rPr>
                <w:rFonts w:ascii="Gill Sans MT" w:hAnsi="Gill Sans MT" w:cs="Arial"/>
                <w:i/>
              </w:rPr>
              <w:t xml:space="preserve">Zambia </w:t>
            </w:r>
          </w:p>
        </w:tc>
      </w:tr>
      <w:tr w:rsidR="00EA48A5" w:rsidRPr="00A10490" w14:paraId="1F19634E"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046ECD9"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7BF91EA4" w14:textId="77777777" w:rsidR="00EA48A5" w:rsidRPr="00E35FD0" w:rsidRDefault="00723F76" w:rsidP="00A90C27">
            <w:pPr>
              <w:tabs>
                <w:tab w:val="clear" w:pos="709"/>
              </w:tabs>
              <w:spacing w:after="0" w:line="276" w:lineRule="auto"/>
              <w:jc w:val="both"/>
              <w:rPr>
                <w:rFonts w:ascii="Gill Sans MT" w:hAnsi="Gill Sans MT" w:cs="Arial"/>
                <w:i/>
              </w:rPr>
            </w:pPr>
            <w:r>
              <w:rPr>
                <w:rFonts w:ascii="Gill Sans MT" w:hAnsi="Gill Sans MT" w:cs="Arial"/>
                <w:i/>
              </w:rPr>
              <w:t xml:space="preserve">Provision of outsider catering </w:t>
            </w:r>
            <w:r w:rsidR="00BF230D">
              <w:rPr>
                <w:rFonts w:ascii="Gill Sans MT" w:hAnsi="Gill Sans MT" w:cs="Arial"/>
                <w:i/>
              </w:rPr>
              <w:t>services</w:t>
            </w:r>
          </w:p>
        </w:tc>
      </w:tr>
      <w:tr w:rsidR="00EA48A5" w:rsidRPr="00A10490" w14:paraId="29814992"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2C036634" w14:textId="77777777" w:rsidR="00EA48A5" w:rsidRPr="00A90C27" w:rsidRDefault="006C2C3B" w:rsidP="00A10490">
            <w:pPr>
              <w:tabs>
                <w:tab w:val="clear" w:pos="709"/>
              </w:tabs>
              <w:spacing w:after="0" w:line="276" w:lineRule="auto"/>
              <w:jc w:val="center"/>
              <w:rPr>
                <w:rFonts w:ascii="Gill Sans MT" w:hAnsi="Gill Sans MT" w:cs="Arial"/>
                <w:b/>
              </w:rPr>
            </w:pPr>
            <w:r w:rsidRPr="00A90C27">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19749B94" w14:textId="77777777" w:rsidR="00EA48A5" w:rsidRPr="00E35FD0" w:rsidRDefault="00A90C27" w:rsidP="00A90C27">
            <w:pPr>
              <w:tabs>
                <w:tab w:val="clear" w:pos="709"/>
              </w:tabs>
              <w:spacing w:after="0" w:line="276" w:lineRule="auto"/>
              <w:rPr>
                <w:rFonts w:ascii="Gill Sans MT" w:hAnsi="Gill Sans MT" w:cs="Arial"/>
                <w:i/>
              </w:rPr>
            </w:pPr>
            <w:r w:rsidRPr="00E35FD0">
              <w:rPr>
                <w:rFonts w:ascii="Gill Sans MT" w:hAnsi="Gill Sans MT" w:cs="Arial"/>
                <w:i/>
              </w:rPr>
              <w:t xml:space="preserve">2 years </w:t>
            </w:r>
          </w:p>
        </w:tc>
      </w:tr>
      <w:tr w:rsidR="00EA48A5" w:rsidRPr="00A10490" w14:paraId="471E9480"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5FF0207B"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1A1B029A" w14:textId="77777777" w:rsidR="005C073E" w:rsidRPr="00E35FD0" w:rsidRDefault="005C073E" w:rsidP="00A10490">
            <w:pPr>
              <w:tabs>
                <w:tab w:val="clear" w:pos="709"/>
              </w:tabs>
              <w:spacing w:after="0" w:line="276" w:lineRule="auto"/>
              <w:rPr>
                <w:rFonts w:ascii="Gill Sans MT" w:hAnsi="Gill Sans MT" w:cs="Arial"/>
                <w:i/>
              </w:rPr>
            </w:pPr>
          </w:p>
          <w:p w14:paraId="193F8159" w14:textId="77777777" w:rsidR="005C073E" w:rsidRPr="00E35FD0" w:rsidRDefault="005C073E" w:rsidP="00A10490">
            <w:pPr>
              <w:tabs>
                <w:tab w:val="clear" w:pos="709"/>
              </w:tabs>
              <w:spacing w:after="0" w:line="276" w:lineRule="auto"/>
              <w:rPr>
                <w:rFonts w:ascii="Gill Sans MT" w:hAnsi="Gill Sans MT" w:cs="Arial"/>
                <w:i/>
              </w:rPr>
            </w:pPr>
          </w:p>
          <w:p w14:paraId="3451FE09" w14:textId="77777777" w:rsidR="005C073E" w:rsidRPr="00E35FD0" w:rsidRDefault="00EA61A5" w:rsidP="006B4DD4">
            <w:pPr>
              <w:pStyle w:val="ListParagraph"/>
              <w:numPr>
                <w:ilvl w:val="0"/>
                <w:numId w:val="26"/>
              </w:numPr>
              <w:tabs>
                <w:tab w:val="clear" w:pos="709"/>
              </w:tabs>
              <w:spacing w:after="0" w:line="276" w:lineRule="auto"/>
              <w:rPr>
                <w:rFonts w:ascii="Gill Sans MT" w:hAnsi="Gill Sans MT" w:cs="Arial"/>
                <w:i/>
              </w:rPr>
            </w:pPr>
            <w:r w:rsidRPr="00E35FD0">
              <w:rPr>
                <w:rFonts w:ascii="Gill Sans MT" w:hAnsi="Gill Sans MT" w:cs="Arial"/>
                <w:i/>
              </w:rPr>
              <w:t xml:space="preserve">SCI wishes to enter into an agreement with </w:t>
            </w:r>
            <w:r w:rsidR="002F3187" w:rsidRPr="00E35FD0">
              <w:rPr>
                <w:rFonts w:ascii="Gill Sans MT" w:hAnsi="Gill Sans MT" w:cs="Arial"/>
                <w:i/>
              </w:rPr>
              <w:t>bidder</w:t>
            </w:r>
            <w:r w:rsidRPr="00E35FD0">
              <w:rPr>
                <w:rFonts w:ascii="Gill Sans MT" w:hAnsi="Gill Sans MT" w:cs="Arial"/>
                <w:i/>
              </w:rPr>
              <w:t xml:space="preserve"> which outlines the key details in which we anticipat</w:t>
            </w:r>
            <w:r w:rsidR="00D87670" w:rsidRPr="00E35FD0">
              <w:rPr>
                <w:rFonts w:ascii="Gill Sans MT" w:hAnsi="Gill Sans MT" w:cs="Arial"/>
                <w:i/>
              </w:rPr>
              <w:t>e purchasing from in the future. Such an agreement is known as a ‘Framework Agreement or FWA’</w:t>
            </w:r>
            <w:r w:rsidRPr="00E35FD0">
              <w:rPr>
                <w:rFonts w:ascii="Gill Sans MT" w:hAnsi="Gill Sans MT" w:cs="Arial"/>
                <w:i/>
              </w:rPr>
              <w:t xml:space="preserve">.  SCI </w:t>
            </w:r>
            <w:r w:rsidR="00D87670" w:rsidRPr="00E35FD0">
              <w:rPr>
                <w:rFonts w:ascii="Gill Sans MT" w:hAnsi="Gill Sans MT" w:cs="Arial"/>
                <w:i/>
              </w:rPr>
              <w:t>makes no commitment under this agreement</w:t>
            </w:r>
            <w:r w:rsidRPr="00E35FD0">
              <w:rPr>
                <w:rFonts w:ascii="Gill Sans MT" w:hAnsi="Gill Sans MT" w:cs="Arial"/>
                <w:i/>
              </w:rPr>
              <w:t xml:space="preserve"> until we is</w:t>
            </w:r>
            <w:r w:rsidR="008216A5" w:rsidRPr="00E35FD0">
              <w:rPr>
                <w:rFonts w:ascii="Gill Sans MT" w:hAnsi="Gill Sans MT" w:cs="Arial"/>
                <w:i/>
              </w:rPr>
              <w:t xml:space="preserve">sue subsequent purchase orders outlining specific products/service or volumes. </w:t>
            </w:r>
          </w:p>
          <w:p w14:paraId="488B7CC8" w14:textId="77777777" w:rsidR="005C073E" w:rsidRPr="00E35FD0" w:rsidRDefault="005C073E" w:rsidP="00A10490">
            <w:pPr>
              <w:tabs>
                <w:tab w:val="clear" w:pos="709"/>
              </w:tabs>
              <w:spacing w:after="0" w:line="276" w:lineRule="auto"/>
              <w:rPr>
                <w:rFonts w:ascii="Gill Sans MT" w:hAnsi="Gill Sans MT" w:cs="Arial"/>
                <w:i/>
              </w:rPr>
            </w:pPr>
          </w:p>
          <w:p w14:paraId="2A3ED282" w14:textId="77777777" w:rsidR="007274E5" w:rsidRPr="00E35FD0" w:rsidRDefault="007274E5" w:rsidP="00BD5D93">
            <w:pPr>
              <w:spacing w:after="0" w:line="276" w:lineRule="auto"/>
              <w:rPr>
                <w:rFonts w:ascii="Gill Sans MT" w:hAnsi="Gill Sans MT" w:cs="Arial"/>
                <w:i/>
              </w:rPr>
            </w:pPr>
          </w:p>
        </w:tc>
      </w:tr>
    </w:tbl>
    <w:p w14:paraId="7B33D314" w14:textId="77777777" w:rsidR="00EA48A5" w:rsidRDefault="00EA48A5" w:rsidP="00A10490">
      <w:pPr>
        <w:spacing w:after="0" w:line="276" w:lineRule="auto"/>
        <w:rPr>
          <w:rFonts w:ascii="Gill Sans MT" w:hAnsi="Gill Sans MT" w:cs="Arial"/>
        </w:rPr>
      </w:pPr>
    </w:p>
    <w:p w14:paraId="0E35ABA4" w14:textId="77777777" w:rsidR="00A10490" w:rsidRPr="00A10490" w:rsidRDefault="00A10490" w:rsidP="00A10490">
      <w:pPr>
        <w:spacing w:after="0" w:line="276" w:lineRule="auto"/>
        <w:rPr>
          <w:rFonts w:ascii="Gill Sans MT" w:hAnsi="Gill Sans MT" w:cs="Arial"/>
        </w:rPr>
      </w:pPr>
    </w:p>
    <w:p w14:paraId="3C067258" w14:textId="77777777" w:rsidR="00681375" w:rsidRPr="00A10490" w:rsidRDefault="00681375" w:rsidP="00A10490">
      <w:pPr>
        <w:spacing w:after="0" w:line="276" w:lineRule="auto"/>
        <w:rPr>
          <w:rFonts w:ascii="Gill Sans MT" w:hAnsi="Gill Sans MT" w:cs="Arial"/>
        </w:rPr>
      </w:pPr>
    </w:p>
    <w:p w14:paraId="5E5D638C" w14:textId="77777777" w:rsidR="001A714C" w:rsidRDefault="008D328B" w:rsidP="006B4DD4">
      <w:pPr>
        <w:pStyle w:val="Heading2"/>
        <w:numPr>
          <w:ilvl w:val="0"/>
          <w:numId w:val="34"/>
        </w:numPr>
        <w:rPr>
          <w:rFonts w:ascii="Gill Sans MT" w:hAnsi="Gill Sans MT"/>
          <w:b/>
          <w:color w:val="FF0000"/>
          <w:sz w:val="24"/>
          <w:szCs w:val="22"/>
        </w:rPr>
      </w:pPr>
      <w:r w:rsidRPr="00A10490">
        <w:rPr>
          <w:rFonts w:ascii="Gill Sans MT" w:hAnsi="Gill Sans MT"/>
          <w:b/>
          <w:color w:val="FF0000"/>
          <w:sz w:val="24"/>
          <w:szCs w:val="22"/>
        </w:rPr>
        <w:t>AWARD CRITERA</w:t>
      </w:r>
    </w:p>
    <w:p w14:paraId="3FC0D9EF" w14:textId="77777777" w:rsidR="00A10490" w:rsidRPr="00A10490" w:rsidRDefault="00A10490" w:rsidP="00B2292B">
      <w:pPr>
        <w:spacing w:after="0"/>
      </w:pPr>
    </w:p>
    <w:bookmarkEnd w:id="1"/>
    <w:p w14:paraId="64758B20" w14:textId="77777777" w:rsidR="00D03BFB"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r w:rsidR="00C62620"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C673AA5" w14:textId="77777777" w:rsidR="00864F60" w:rsidRPr="00A10490" w:rsidRDefault="00864F60" w:rsidP="00B2292B">
      <w:pPr>
        <w:spacing w:after="0" w:line="276" w:lineRule="auto"/>
        <w:rPr>
          <w:rFonts w:ascii="Gill Sans MT" w:hAnsi="Gill Sans MT" w:cs="Arial"/>
        </w:rPr>
      </w:pPr>
    </w:p>
    <w:p w14:paraId="6F41949F" w14:textId="77777777" w:rsidR="00AA3D36"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41EF78F2" w14:textId="77777777" w:rsidR="00E35FD0" w:rsidRPr="00A10490" w:rsidRDefault="00E35FD0" w:rsidP="00B2292B">
      <w:pPr>
        <w:spacing w:after="0" w:line="276" w:lineRule="auto"/>
        <w:rPr>
          <w:rFonts w:ascii="Gill Sans MT" w:hAnsi="Gill Sans MT" w:cs="Arial"/>
        </w:rPr>
      </w:pPr>
    </w:p>
    <w:p w14:paraId="1AFFA605" w14:textId="77777777"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5C90D9F1" w14:textId="77777777" w:rsidR="00E35FD0" w:rsidRDefault="00575D90" w:rsidP="00E35FD0">
      <w:pPr>
        <w:spacing w:after="0" w:line="276" w:lineRule="auto"/>
        <w:ind w:left="719"/>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Essential Criteria, they will be excluded from the tender process</w:t>
      </w:r>
      <w:r w:rsidR="00EA61A5">
        <w:rPr>
          <w:rFonts w:ascii="Gill Sans MT" w:hAnsi="Gill Sans MT" w:cs="Arial"/>
        </w:rPr>
        <w:t>. This crit</w:t>
      </w:r>
      <w:r w:rsidR="00E8626C">
        <w:rPr>
          <w:rFonts w:ascii="Gill Sans MT" w:hAnsi="Gill Sans MT" w:cs="Arial"/>
        </w:rPr>
        <w:t>eria is scored as Pass or Fail</w:t>
      </w:r>
      <w:r w:rsidRPr="00A10490">
        <w:rPr>
          <w:rFonts w:ascii="Gill Sans MT" w:hAnsi="Gill Sans MT" w:cs="Arial"/>
        </w:rPr>
        <w:t xml:space="preserve"> </w:t>
      </w:r>
      <w:r w:rsidR="00EA61A5">
        <w:rPr>
          <w:rFonts w:ascii="Gill Sans MT" w:hAnsi="Gill Sans MT" w:cs="Arial"/>
        </w:rPr>
        <w:t xml:space="preserve">and will not be evaluated against capability and commercial criteria. </w:t>
      </w:r>
    </w:p>
    <w:p w14:paraId="3C05E15F" w14:textId="77777777" w:rsidR="00E35FD0" w:rsidRPr="00E35FD0" w:rsidRDefault="00E35FD0" w:rsidP="00E35FD0">
      <w:pPr>
        <w:spacing w:after="0" w:line="276" w:lineRule="auto"/>
        <w:ind w:left="719"/>
        <w:rPr>
          <w:rFonts w:ascii="Gill Sans MT" w:hAnsi="Gill Sans MT" w:cs="Arial"/>
        </w:rPr>
      </w:pPr>
    </w:p>
    <w:p w14:paraId="48A3C5CA"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1.</w:t>
      </w:r>
      <w:r w:rsidRPr="00E35FD0">
        <w:rPr>
          <w:rFonts w:ascii="Gill Sans MT" w:hAnsi="Gill Sans MT" w:cs="Arial"/>
        </w:rPr>
        <w:tab/>
        <w:t>Company profile with copy of Certificate of Incorporation</w:t>
      </w:r>
    </w:p>
    <w:p w14:paraId="4DE7ACC6"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2.</w:t>
      </w:r>
      <w:r w:rsidRPr="00E35FD0">
        <w:rPr>
          <w:rFonts w:ascii="Gill Sans MT" w:hAnsi="Gill Sans MT" w:cs="Arial"/>
        </w:rPr>
        <w:tab/>
        <w:t>Copy of valid Tax Clearance Certificate</w:t>
      </w:r>
    </w:p>
    <w:p w14:paraId="4BDC1254"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3.</w:t>
      </w:r>
      <w:r w:rsidRPr="00E35FD0">
        <w:rPr>
          <w:rFonts w:ascii="Gill Sans MT" w:hAnsi="Gill Sans MT" w:cs="Arial"/>
        </w:rPr>
        <w:tab/>
        <w:t>Physical and official email address</w:t>
      </w:r>
    </w:p>
    <w:p w14:paraId="54B7F7A8"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4.</w:t>
      </w:r>
      <w:r w:rsidRPr="00E35FD0">
        <w:rPr>
          <w:rFonts w:ascii="Gill Sans MT" w:hAnsi="Gill Sans MT" w:cs="Arial"/>
        </w:rPr>
        <w:tab/>
        <w:t xml:space="preserve">Acceptance of SCI terms and conditions </w:t>
      </w:r>
    </w:p>
    <w:p w14:paraId="30A4CB63" w14:textId="77777777" w:rsidR="00E35FD0" w:rsidRPr="00E35FD0" w:rsidRDefault="00E35FD0" w:rsidP="00511126">
      <w:pPr>
        <w:spacing w:after="0" w:line="276" w:lineRule="auto"/>
        <w:ind w:left="719"/>
        <w:rPr>
          <w:rFonts w:ascii="Gill Sans MT" w:hAnsi="Gill Sans MT" w:cs="Arial"/>
        </w:rPr>
      </w:pPr>
      <w:r w:rsidRPr="00E35FD0">
        <w:rPr>
          <w:rFonts w:ascii="Gill Sans MT" w:hAnsi="Gill Sans MT" w:cs="Arial"/>
        </w:rPr>
        <w:t>5.</w:t>
      </w:r>
      <w:r w:rsidRPr="00E35FD0">
        <w:rPr>
          <w:rFonts w:ascii="Gill Sans MT" w:hAnsi="Gill Sans MT" w:cs="Arial"/>
        </w:rPr>
        <w:tab/>
        <w:t>Trading Licence</w:t>
      </w:r>
    </w:p>
    <w:p w14:paraId="3D1B6942"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7.</w:t>
      </w:r>
      <w:r w:rsidRPr="00E35FD0">
        <w:rPr>
          <w:rFonts w:ascii="Gill Sans MT" w:hAnsi="Gill Sans MT" w:cs="Arial"/>
        </w:rPr>
        <w:tab/>
        <w:t xml:space="preserve">Include </w:t>
      </w:r>
      <w:r w:rsidR="00511126">
        <w:rPr>
          <w:rFonts w:ascii="Gill Sans MT" w:hAnsi="Gill Sans MT" w:cs="Arial"/>
        </w:rPr>
        <w:t xml:space="preserve">suggested menu and price schedule </w:t>
      </w:r>
      <w:r w:rsidRPr="00E35FD0">
        <w:rPr>
          <w:rFonts w:ascii="Gill Sans MT" w:hAnsi="Gill Sans MT" w:cs="Arial"/>
        </w:rPr>
        <w:t xml:space="preserve"> </w:t>
      </w:r>
    </w:p>
    <w:p w14:paraId="5FA1F014" w14:textId="77777777" w:rsidR="00E35FD0" w:rsidRPr="00A10490" w:rsidRDefault="00E35FD0" w:rsidP="00B2292B">
      <w:pPr>
        <w:spacing w:after="0" w:line="276" w:lineRule="auto"/>
        <w:ind w:left="719"/>
        <w:rPr>
          <w:rFonts w:ascii="Gill Sans MT" w:hAnsi="Gill Sans MT" w:cs="Arial"/>
        </w:rPr>
      </w:pPr>
    </w:p>
    <w:p w14:paraId="628406B5" w14:textId="77777777" w:rsidR="00575D90" w:rsidRDefault="00575D90" w:rsidP="00B2292B">
      <w:pPr>
        <w:spacing w:after="0" w:line="276" w:lineRule="auto"/>
        <w:rPr>
          <w:rFonts w:ascii="Gill Sans MT" w:hAnsi="Gill Sans MT" w:cs="Arial"/>
        </w:rPr>
      </w:pPr>
    </w:p>
    <w:p w14:paraId="7E02269E" w14:textId="77777777" w:rsidR="00AA3D36" w:rsidRPr="00A10490" w:rsidRDefault="00AA3D36" w:rsidP="00B2292B">
      <w:pPr>
        <w:spacing w:after="0" w:line="276" w:lineRule="auto"/>
        <w:rPr>
          <w:rFonts w:ascii="Gill Sans MT" w:hAnsi="Gill Sans MT" w:cs="Arial"/>
        </w:rPr>
      </w:pPr>
    </w:p>
    <w:p w14:paraId="33906593" w14:textId="77777777"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45957AB7" w14:textId="77777777" w:rsidR="00575D90" w:rsidRDefault="00575D90" w:rsidP="00B2292B">
      <w:pPr>
        <w:spacing w:after="0" w:line="276" w:lineRule="auto"/>
        <w:ind w:left="719"/>
        <w:rPr>
          <w:rFonts w:ascii="Gill Sans MT" w:hAnsi="Gill Sans MT" w:cs="Arial"/>
        </w:rPr>
      </w:pPr>
      <w:r w:rsidRPr="00A10490">
        <w:rPr>
          <w:rFonts w:ascii="Gill Sans MT" w:hAnsi="Gill Sans MT" w:cs="Arial"/>
        </w:rPr>
        <w:t>These are criteria will used to evaluate</w:t>
      </w:r>
      <w:r w:rsidR="002F3187">
        <w:rPr>
          <w:rFonts w:ascii="Gill Sans MT" w:hAnsi="Gill Sans MT" w:cs="Arial"/>
        </w:rPr>
        <w:t xml:space="preserve"> the bidders</w:t>
      </w:r>
      <w:r w:rsidRPr="00A10490">
        <w:rPr>
          <w:rFonts w:ascii="Gill Sans MT" w:hAnsi="Gill Sans MT" w:cs="Arial"/>
        </w:rPr>
        <w:t xml:space="preserve"> ability, skill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pass the Essential Criteria </w:t>
      </w:r>
      <w:r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12918ECF" w14:textId="77777777" w:rsidR="0096721B" w:rsidRPr="0096721B" w:rsidRDefault="0096721B" w:rsidP="0096721B">
      <w:pPr>
        <w:pStyle w:val="ListParagraph"/>
        <w:numPr>
          <w:ilvl w:val="0"/>
          <w:numId w:val="42"/>
        </w:numPr>
        <w:spacing w:after="0" w:line="276" w:lineRule="auto"/>
        <w:rPr>
          <w:rFonts w:ascii="Gill Sans MT" w:hAnsi="Gill Sans MT" w:cs="Arial"/>
        </w:rPr>
      </w:pPr>
      <w:r>
        <w:t>Abili</w:t>
      </w:r>
      <w:r w:rsidR="00511126">
        <w:t>ty to be able to prepare and deliver food</w:t>
      </w:r>
      <w:r>
        <w:t xml:space="preserve"> </w:t>
      </w:r>
    </w:p>
    <w:p w14:paraId="752043E2" w14:textId="77777777" w:rsidR="0096721B" w:rsidRDefault="00850ABE" w:rsidP="00850ABE">
      <w:pPr>
        <w:pStyle w:val="ListParagraph"/>
        <w:numPr>
          <w:ilvl w:val="0"/>
          <w:numId w:val="42"/>
        </w:numPr>
        <w:spacing w:after="0" w:line="276" w:lineRule="auto"/>
        <w:rPr>
          <w:rFonts w:ascii="Gill Sans MT" w:hAnsi="Gill Sans MT" w:cs="Arial"/>
        </w:rPr>
      </w:pPr>
      <w:r>
        <w:rPr>
          <w:rFonts w:ascii="Gill Sans MT" w:hAnsi="Gill Sans MT" w:cs="Arial"/>
        </w:rPr>
        <w:t>Ability to prepare and delivery b</w:t>
      </w:r>
      <w:r w:rsidRPr="00850ABE">
        <w:rPr>
          <w:rFonts w:ascii="Gill Sans MT" w:hAnsi="Gill Sans MT" w:cs="Arial"/>
        </w:rPr>
        <w:t>uffet Lunch or in a plate on need basis during meetings. This is to include, starters, main dishes, dessert and beverages</w:t>
      </w:r>
      <w:r>
        <w:rPr>
          <w:rFonts w:ascii="Gill Sans MT" w:hAnsi="Gill Sans MT" w:cs="Arial"/>
        </w:rPr>
        <w:t xml:space="preserve">. </w:t>
      </w:r>
    </w:p>
    <w:p w14:paraId="71D92724" w14:textId="77777777" w:rsidR="00850ABE" w:rsidRDefault="00031E97" w:rsidP="00031E97">
      <w:pPr>
        <w:pStyle w:val="ListParagraph"/>
        <w:numPr>
          <w:ilvl w:val="0"/>
          <w:numId w:val="42"/>
        </w:numPr>
        <w:spacing w:after="0" w:line="276" w:lineRule="auto"/>
        <w:rPr>
          <w:rFonts w:ascii="Gill Sans MT" w:hAnsi="Gill Sans MT" w:cs="Arial"/>
        </w:rPr>
      </w:pPr>
      <w:r w:rsidRPr="00031E97">
        <w:rPr>
          <w:rFonts w:ascii="Gill Sans MT" w:hAnsi="Gill Sans MT" w:cs="Arial"/>
        </w:rPr>
        <w:t>The caterer is also expected to provide enough uniformed service crew</w:t>
      </w:r>
      <w:r>
        <w:rPr>
          <w:rFonts w:ascii="Gill Sans MT" w:hAnsi="Gill Sans MT" w:cs="Arial"/>
        </w:rPr>
        <w:t xml:space="preserve"> </w:t>
      </w:r>
      <w:r w:rsidRPr="00031E97">
        <w:rPr>
          <w:rFonts w:ascii="Gill Sans MT" w:hAnsi="Gill Sans MT" w:cs="Arial"/>
        </w:rPr>
        <w:t>members, equipment and ensure availability of clean cutlery, crockery linen and</w:t>
      </w:r>
      <w:r>
        <w:rPr>
          <w:rFonts w:ascii="Gill Sans MT" w:hAnsi="Gill Sans MT" w:cs="Arial"/>
        </w:rPr>
        <w:t xml:space="preserve"> </w:t>
      </w:r>
      <w:r w:rsidRPr="00031E97">
        <w:rPr>
          <w:rFonts w:ascii="Gill Sans MT" w:hAnsi="Gill Sans MT" w:cs="Arial"/>
        </w:rPr>
        <w:t>chaffing dishes enough for full set up.</w:t>
      </w:r>
    </w:p>
    <w:p w14:paraId="32BF7B9A" w14:textId="77777777" w:rsidR="00031E97" w:rsidRPr="00031E97" w:rsidRDefault="00031E97" w:rsidP="00031E97">
      <w:pPr>
        <w:pStyle w:val="ListParagraph"/>
        <w:numPr>
          <w:ilvl w:val="0"/>
          <w:numId w:val="42"/>
        </w:numPr>
        <w:spacing w:after="0" w:line="276" w:lineRule="auto"/>
        <w:rPr>
          <w:rFonts w:ascii="Gill Sans MT" w:hAnsi="Gill Sans MT" w:cs="Arial"/>
        </w:rPr>
      </w:pPr>
      <w:r w:rsidRPr="00031E97">
        <w:rPr>
          <w:rFonts w:ascii="Gill Sans MT" w:hAnsi="Gill Sans MT" w:cs="Arial"/>
        </w:rPr>
        <w:t xml:space="preserve">Food served </w:t>
      </w:r>
      <w:r>
        <w:rPr>
          <w:rFonts w:ascii="Gill Sans MT" w:hAnsi="Gill Sans MT" w:cs="Arial"/>
        </w:rPr>
        <w:t>must be warm and equipment to warm must be provided.</w:t>
      </w:r>
    </w:p>
    <w:p w14:paraId="76F58F98" w14:textId="77777777" w:rsidR="00D72765" w:rsidRDefault="00D72765" w:rsidP="003C51AB">
      <w:pPr>
        <w:spacing w:after="0" w:line="276" w:lineRule="auto"/>
        <w:rPr>
          <w:rFonts w:ascii="Gill Sans MT" w:hAnsi="Gill Sans MT" w:cs="Arial"/>
        </w:rPr>
      </w:pPr>
    </w:p>
    <w:tbl>
      <w:tblPr>
        <w:tblStyle w:val="TableGrid"/>
        <w:tblW w:w="0" w:type="auto"/>
        <w:tblInd w:w="719" w:type="dxa"/>
        <w:tblLook w:val="04A0" w:firstRow="1" w:lastRow="0" w:firstColumn="1" w:lastColumn="0" w:noHBand="0" w:noVBand="1"/>
      </w:tblPr>
      <w:tblGrid>
        <w:gridCol w:w="536"/>
        <w:gridCol w:w="5025"/>
        <w:gridCol w:w="2780"/>
      </w:tblGrid>
      <w:tr w:rsidR="00D72765" w:rsidRPr="00994EED" w14:paraId="3486F0A2" w14:textId="77777777" w:rsidTr="00D72765">
        <w:tc>
          <w:tcPr>
            <w:tcW w:w="536" w:type="dxa"/>
          </w:tcPr>
          <w:p w14:paraId="4592B374" w14:textId="77777777" w:rsidR="00D72765" w:rsidRPr="00994EED" w:rsidRDefault="00D72765" w:rsidP="00B2292B">
            <w:pPr>
              <w:spacing w:after="0" w:line="276" w:lineRule="auto"/>
              <w:rPr>
                <w:rFonts w:ascii="Gill Sans MT" w:hAnsi="Gill Sans MT" w:cs="Arial"/>
                <w:sz w:val="18"/>
                <w:szCs w:val="18"/>
              </w:rPr>
            </w:pPr>
            <w:r w:rsidRPr="00994EED">
              <w:rPr>
                <w:rFonts w:ascii="Gill Sans MT" w:hAnsi="Gill Sans MT" w:cs="Arial"/>
                <w:sz w:val="18"/>
                <w:szCs w:val="18"/>
              </w:rPr>
              <w:t>Nu</w:t>
            </w:r>
          </w:p>
        </w:tc>
        <w:tc>
          <w:tcPr>
            <w:tcW w:w="5025" w:type="dxa"/>
          </w:tcPr>
          <w:p w14:paraId="27FB3F16" w14:textId="77777777" w:rsidR="00D72765" w:rsidRPr="00994EED" w:rsidRDefault="00D72765" w:rsidP="00B2292B">
            <w:pPr>
              <w:spacing w:after="0" w:line="276" w:lineRule="auto"/>
              <w:rPr>
                <w:rFonts w:ascii="Gill Sans MT" w:hAnsi="Gill Sans MT" w:cs="Arial"/>
                <w:sz w:val="18"/>
                <w:szCs w:val="18"/>
              </w:rPr>
            </w:pPr>
            <w:r w:rsidRPr="00994EED">
              <w:rPr>
                <w:rFonts w:ascii="Gill Sans MT" w:hAnsi="Gill Sans MT" w:cs="Arial"/>
                <w:sz w:val="18"/>
                <w:szCs w:val="18"/>
              </w:rPr>
              <w:t xml:space="preserve">Criteria </w:t>
            </w:r>
          </w:p>
        </w:tc>
        <w:tc>
          <w:tcPr>
            <w:tcW w:w="2780" w:type="dxa"/>
          </w:tcPr>
          <w:p w14:paraId="6CAFEF94" w14:textId="77777777" w:rsidR="00D72765" w:rsidRPr="00994EED" w:rsidRDefault="00D72765" w:rsidP="00B2292B">
            <w:pPr>
              <w:spacing w:after="0" w:line="276" w:lineRule="auto"/>
              <w:rPr>
                <w:rFonts w:ascii="Gill Sans MT" w:hAnsi="Gill Sans MT" w:cs="Arial"/>
                <w:sz w:val="18"/>
                <w:szCs w:val="18"/>
              </w:rPr>
            </w:pPr>
            <w:r w:rsidRPr="00994EED">
              <w:rPr>
                <w:rFonts w:ascii="Gill Sans MT" w:hAnsi="Gill Sans MT" w:cs="Arial"/>
                <w:sz w:val="18"/>
                <w:szCs w:val="18"/>
              </w:rPr>
              <w:t>Score</w:t>
            </w:r>
          </w:p>
        </w:tc>
      </w:tr>
      <w:tr w:rsidR="00D72765" w:rsidRPr="00994EED" w14:paraId="38FFA0AA" w14:textId="77777777" w:rsidTr="00D72765">
        <w:tc>
          <w:tcPr>
            <w:tcW w:w="536" w:type="dxa"/>
          </w:tcPr>
          <w:p w14:paraId="37CA5809" w14:textId="77777777" w:rsidR="00C8637F" w:rsidRPr="00994EED" w:rsidRDefault="00C8637F" w:rsidP="00B2292B">
            <w:pPr>
              <w:spacing w:after="0" w:line="276" w:lineRule="auto"/>
              <w:rPr>
                <w:rFonts w:ascii="Gill Sans MT" w:hAnsi="Gill Sans MT" w:cs="Arial"/>
                <w:sz w:val="18"/>
                <w:szCs w:val="18"/>
              </w:rPr>
            </w:pPr>
            <w:r w:rsidRPr="00994EED">
              <w:rPr>
                <w:rFonts w:ascii="Gill Sans MT" w:hAnsi="Gill Sans MT" w:cs="Arial"/>
                <w:sz w:val="18"/>
                <w:szCs w:val="18"/>
              </w:rPr>
              <w:t>1.</w:t>
            </w:r>
          </w:p>
          <w:p w14:paraId="68A01B4C" w14:textId="77777777" w:rsidR="00C8637F" w:rsidRPr="00994EED" w:rsidRDefault="00C8637F" w:rsidP="00B2292B">
            <w:pPr>
              <w:spacing w:after="0" w:line="276" w:lineRule="auto"/>
              <w:rPr>
                <w:rFonts w:ascii="Gill Sans MT" w:hAnsi="Gill Sans MT" w:cs="Arial"/>
                <w:sz w:val="18"/>
                <w:szCs w:val="18"/>
              </w:rPr>
            </w:pPr>
          </w:p>
          <w:p w14:paraId="61441E21" w14:textId="77777777" w:rsidR="00C8637F" w:rsidRPr="00994EED" w:rsidRDefault="00C8637F" w:rsidP="00B2292B">
            <w:pPr>
              <w:spacing w:after="0" w:line="276" w:lineRule="auto"/>
              <w:rPr>
                <w:rFonts w:ascii="Gill Sans MT" w:hAnsi="Gill Sans MT" w:cs="Arial"/>
                <w:sz w:val="18"/>
                <w:szCs w:val="18"/>
              </w:rPr>
            </w:pPr>
          </w:p>
          <w:p w14:paraId="0D44CAEF" w14:textId="77777777" w:rsidR="00C8637F" w:rsidRPr="00994EED" w:rsidRDefault="00C8637F" w:rsidP="00B2292B">
            <w:pPr>
              <w:spacing w:after="0" w:line="276" w:lineRule="auto"/>
              <w:rPr>
                <w:rFonts w:ascii="Gill Sans MT" w:hAnsi="Gill Sans MT" w:cs="Arial"/>
                <w:sz w:val="18"/>
                <w:szCs w:val="18"/>
              </w:rPr>
            </w:pPr>
          </w:p>
          <w:p w14:paraId="2329D85E" w14:textId="77777777" w:rsidR="00D72765" w:rsidRPr="00994EED" w:rsidRDefault="00C8637F" w:rsidP="00B2292B">
            <w:pPr>
              <w:spacing w:after="0" w:line="276" w:lineRule="auto"/>
              <w:rPr>
                <w:rFonts w:ascii="Gill Sans MT" w:hAnsi="Gill Sans MT" w:cs="Arial"/>
                <w:sz w:val="18"/>
                <w:szCs w:val="18"/>
              </w:rPr>
            </w:pPr>
            <w:r w:rsidRPr="00994EED">
              <w:rPr>
                <w:rFonts w:ascii="Gill Sans MT" w:hAnsi="Gill Sans MT" w:cs="Arial"/>
                <w:sz w:val="18"/>
                <w:szCs w:val="18"/>
              </w:rPr>
              <w:t>2.</w:t>
            </w:r>
          </w:p>
          <w:p w14:paraId="175E41B4" w14:textId="77777777" w:rsidR="00F1665C" w:rsidRPr="00994EED" w:rsidRDefault="00F1665C" w:rsidP="00B2292B">
            <w:pPr>
              <w:spacing w:after="0" w:line="276" w:lineRule="auto"/>
              <w:rPr>
                <w:rFonts w:ascii="Gill Sans MT" w:hAnsi="Gill Sans MT" w:cs="Arial"/>
                <w:sz w:val="18"/>
                <w:szCs w:val="18"/>
              </w:rPr>
            </w:pPr>
          </w:p>
          <w:p w14:paraId="160B48AC" w14:textId="77777777" w:rsidR="00F1665C" w:rsidRPr="00994EED" w:rsidRDefault="00F1665C" w:rsidP="00B2292B">
            <w:pPr>
              <w:spacing w:after="0" w:line="276" w:lineRule="auto"/>
              <w:rPr>
                <w:rFonts w:ascii="Gill Sans MT" w:hAnsi="Gill Sans MT" w:cs="Arial"/>
                <w:sz w:val="18"/>
                <w:szCs w:val="18"/>
              </w:rPr>
            </w:pPr>
          </w:p>
          <w:p w14:paraId="49EF9D64" w14:textId="77777777" w:rsidR="00F1665C" w:rsidRPr="00994EED" w:rsidRDefault="00F1665C" w:rsidP="00B2292B">
            <w:pPr>
              <w:spacing w:after="0" w:line="276" w:lineRule="auto"/>
              <w:rPr>
                <w:rFonts w:ascii="Gill Sans MT" w:hAnsi="Gill Sans MT" w:cs="Arial"/>
                <w:sz w:val="18"/>
                <w:szCs w:val="18"/>
              </w:rPr>
            </w:pPr>
          </w:p>
          <w:p w14:paraId="0875D3EE" w14:textId="77777777" w:rsidR="00F1665C" w:rsidRPr="00994EED" w:rsidRDefault="00F1665C" w:rsidP="00B2292B">
            <w:pPr>
              <w:spacing w:after="0" w:line="276" w:lineRule="auto"/>
              <w:rPr>
                <w:rFonts w:ascii="Gill Sans MT" w:hAnsi="Gill Sans MT" w:cs="Arial"/>
                <w:sz w:val="18"/>
                <w:szCs w:val="18"/>
              </w:rPr>
            </w:pPr>
            <w:r w:rsidRPr="00994EED">
              <w:rPr>
                <w:rFonts w:ascii="Gill Sans MT" w:hAnsi="Gill Sans MT" w:cs="Arial"/>
                <w:sz w:val="18"/>
                <w:szCs w:val="18"/>
              </w:rPr>
              <w:t>3</w:t>
            </w:r>
          </w:p>
        </w:tc>
        <w:tc>
          <w:tcPr>
            <w:tcW w:w="5025" w:type="dxa"/>
          </w:tcPr>
          <w:p w14:paraId="2B5019B2" w14:textId="77777777" w:rsidR="00C8637F" w:rsidRPr="00994EED" w:rsidRDefault="00C8637F" w:rsidP="00A97778">
            <w:pPr>
              <w:spacing w:after="0" w:line="276" w:lineRule="auto"/>
              <w:rPr>
                <w:rFonts w:ascii="Gill Sans MT" w:hAnsi="Gill Sans MT" w:cs="Arial"/>
                <w:sz w:val="18"/>
                <w:szCs w:val="18"/>
              </w:rPr>
            </w:pPr>
            <w:r w:rsidRPr="00994EED">
              <w:rPr>
                <w:rFonts w:ascii="Gill Sans MT" w:hAnsi="Gill Sans MT" w:cs="Arial"/>
                <w:sz w:val="18"/>
                <w:szCs w:val="18"/>
              </w:rPr>
              <w:t xml:space="preserve">Demonstrated evidence by the firm of having delivered similar works or assignments. Indicate the number of years in the business. </w:t>
            </w:r>
          </w:p>
          <w:p w14:paraId="3AF67909" w14:textId="77777777" w:rsidR="00C8637F" w:rsidRPr="00994EED" w:rsidRDefault="00C8637F" w:rsidP="00A97778">
            <w:pPr>
              <w:spacing w:after="0" w:line="276" w:lineRule="auto"/>
              <w:rPr>
                <w:rFonts w:ascii="Gill Sans MT" w:hAnsi="Gill Sans MT" w:cs="Arial"/>
                <w:sz w:val="18"/>
                <w:szCs w:val="18"/>
              </w:rPr>
            </w:pPr>
          </w:p>
          <w:p w14:paraId="1C8E3107" w14:textId="77777777" w:rsidR="00F362F6" w:rsidRPr="00994EED" w:rsidRDefault="00F362F6" w:rsidP="00F362F6">
            <w:pPr>
              <w:spacing w:after="0" w:line="276" w:lineRule="auto"/>
              <w:rPr>
                <w:rFonts w:ascii="Gill Sans MT" w:hAnsi="Gill Sans MT" w:cs="Arial"/>
                <w:sz w:val="18"/>
                <w:szCs w:val="18"/>
              </w:rPr>
            </w:pPr>
            <w:r w:rsidRPr="00994EED">
              <w:rPr>
                <w:rFonts w:ascii="Gill Sans MT" w:hAnsi="Gill Sans MT" w:cs="Arial"/>
                <w:sz w:val="18"/>
                <w:szCs w:val="18"/>
              </w:rPr>
              <w:t>Provide LPOs or Contracts where the company has</w:t>
            </w:r>
          </w:p>
          <w:p w14:paraId="15FB9C75" w14:textId="77777777" w:rsidR="00F362F6" w:rsidRPr="00994EED" w:rsidRDefault="00F362F6" w:rsidP="00F362F6">
            <w:pPr>
              <w:spacing w:after="0" w:line="276" w:lineRule="auto"/>
              <w:rPr>
                <w:rFonts w:ascii="Gill Sans MT" w:hAnsi="Gill Sans MT" w:cs="Arial"/>
                <w:sz w:val="18"/>
                <w:szCs w:val="18"/>
              </w:rPr>
            </w:pPr>
            <w:r w:rsidRPr="00994EED">
              <w:rPr>
                <w:rFonts w:ascii="Gill Sans MT" w:hAnsi="Gill Sans MT" w:cs="Arial"/>
                <w:sz w:val="18"/>
                <w:szCs w:val="18"/>
              </w:rPr>
              <w:t>done similar outside cateri</w:t>
            </w:r>
            <w:r w:rsidR="00F1665C" w:rsidRPr="00994EED">
              <w:rPr>
                <w:rFonts w:ascii="Gill Sans MT" w:hAnsi="Gill Sans MT" w:cs="Arial"/>
                <w:sz w:val="18"/>
                <w:szCs w:val="18"/>
              </w:rPr>
              <w:t>ng service</w:t>
            </w:r>
            <w:r w:rsidR="00966FE5">
              <w:rPr>
                <w:rFonts w:ascii="Gill Sans MT" w:hAnsi="Gill Sans MT" w:cs="Arial"/>
                <w:sz w:val="18"/>
                <w:szCs w:val="18"/>
              </w:rPr>
              <w:t>s in the last 3 years, from 2021, 2020 and 2019</w:t>
            </w:r>
            <w:r w:rsidR="00F1665C" w:rsidRPr="00994EED">
              <w:rPr>
                <w:rFonts w:ascii="Gill Sans MT" w:hAnsi="Gill Sans MT" w:cs="Arial"/>
                <w:sz w:val="18"/>
                <w:szCs w:val="18"/>
              </w:rPr>
              <w:t>.</w:t>
            </w:r>
          </w:p>
          <w:p w14:paraId="70ADEFD8" w14:textId="77777777" w:rsidR="00F1665C" w:rsidRPr="00994EED" w:rsidRDefault="00F1665C" w:rsidP="00F362F6">
            <w:pPr>
              <w:spacing w:after="0" w:line="276" w:lineRule="auto"/>
              <w:rPr>
                <w:rFonts w:ascii="Gill Sans MT" w:hAnsi="Gill Sans MT" w:cs="Arial"/>
                <w:sz w:val="18"/>
                <w:szCs w:val="18"/>
              </w:rPr>
            </w:pPr>
          </w:p>
          <w:p w14:paraId="5BD72C46" w14:textId="77777777" w:rsidR="00F362F6" w:rsidRPr="00994EED" w:rsidRDefault="00F1665C" w:rsidP="00A97778">
            <w:pPr>
              <w:spacing w:after="0" w:line="276" w:lineRule="auto"/>
              <w:rPr>
                <w:rFonts w:ascii="Gill Sans MT" w:hAnsi="Gill Sans MT" w:cs="Arial"/>
                <w:sz w:val="18"/>
                <w:szCs w:val="18"/>
              </w:rPr>
            </w:pPr>
            <w:r w:rsidRPr="00994EED">
              <w:rPr>
                <w:rFonts w:ascii="Gill Sans MT" w:hAnsi="Gill Sans MT" w:cs="Arial"/>
                <w:sz w:val="18"/>
                <w:szCs w:val="18"/>
              </w:rPr>
              <w:t>Provide 3 three client references where catering services has been provided within the period refereed to under number 2</w:t>
            </w:r>
          </w:p>
        </w:tc>
        <w:tc>
          <w:tcPr>
            <w:tcW w:w="2780" w:type="dxa"/>
          </w:tcPr>
          <w:p w14:paraId="68CA6E8A" w14:textId="77777777" w:rsidR="00D72765" w:rsidRPr="00994EED" w:rsidRDefault="00D72765" w:rsidP="00B2292B">
            <w:pPr>
              <w:spacing w:after="0" w:line="276" w:lineRule="auto"/>
              <w:rPr>
                <w:rFonts w:ascii="Gill Sans MT" w:hAnsi="Gill Sans MT" w:cs="Arial"/>
                <w:sz w:val="18"/>
                <w:szCs w:val="18"/>
              </w:rPr>
            </w:pPr>
          </w:p>
        </w:tc>
      </w:tr>
      <w:tr w:rsidR="00601253" w:rsidRPr="00994EED" w14:paraId="19BB4183" w14:textId="77777777" w:rsidTr="00B10D34">
        <w:trPr>
          <w:trHeight w:val="1504"/>
        </w:trPr>
        <w:tc>
          <w:tcPr>
            <w:tcW w:w="536" w:type="dxa"/>
          </w:tcPr>
          <w:p w14:paraId="41C36F40" w14:textId="77777777" w:rsidR="00601253" w:rsidRPr="00994EED" w:rsidRDefault="00601253" w:rsidP="00B2292B">
            <w:pPr>
              <w:spacing w:after="0" w:line="276" w:lineRule="auto"/>
              <w:rPr>
                <w:rFonts w:ascii="Gill Sans MT" w:hAnsi="Gill Sans MT" w:cs="Arial"/>
                <w:sz w:val="18"/>
                <w:szCs w:val="18"/>
              </w:rPr>
            </w:pPr>
          </w:p>
          <w:p w14:paraId="018FCDC2" w14:textId="77777777" w:rsidR="00F005CB" w:rsidRPr="00994EED" w:rsidRDefault="00F005CB" w:rsidP="00B2292B">
            <w:pPr>
              <w:spacing w:after="0" w:line="276" w:lineRule="auto"/>
              <w:rPr>
                <w:rFonts w:ascii="Gill Sans MT" w:hAnsi="Gill Sans MT" w:cs="Arial"/>
                <w:sz w:val="18"/>
                <w:szCs w:val="18"/>
              </w:rPr>
            </w:pPr>
            <w:r w:rsidRPr="00994EED">
              <w:rPr>
                <w:rFonts w:ascii="Gill Sans MT" w:hAnsi="Gill Sans MT" w:cs="Arial"/>
                <w:sz w:val="18"/>
                <w:szCs w:val="18"/>
              </w:rPr>
              <w:t>4</w:t>
            </w:r>
          </w:p>
          <w:p w14:paraId="04D54759" w14:textId="77777777" w:rsidR="00121029" w:rsidRPr="00994EED" w:rsidRDefault="00121029" w:rsidP="00B2292B">
            <w:pPr>
              <w:spacing w:after="0" w:line="276" w:lineRule="auto"/>
              <w:rPr>
                <w:rFonts w:ascii="Gill Sans MT" w:hAnsi="Gill Sans MT" w:cs="Arial"/>
                <w:sz w:val="18"/>
                <w:szCs w:val="18"/>
              </w:rPr>
            </w:pPr>
          </w:p>
          <w:p w14:paraId="051ED9D5" w14:textId="77777777" w:rsidR="00121029" w:rsidRPr="00994EED" w:rsidRDefault="00121029" w:rsidP="00B2292B">
            <w:pPr>
              <w:spacing w:after="0" w:line="276" w:lineRule="auto"/>
              <w:rPr>
                <w:rFonts w:ascii="Gill Sans MT" w:hAnsi="Gill Sans MT" w:cs="Arial"/>
                <w:sz w:val="18"/>
                <w:szCs w:val="18"/>
              </w:rPr>
            </w:pPr>
          </w:p>
          <w:p w14:paraId="0B977DB5" w14:textId="77777777" w:rsidR="00121029" w:rsidRPr="00994EED" w:rsidRDefault="00121029" w:rsidP="00B2292B">
            <w:pPr>
              <w:spacing w:after="0" w:line="276" w:lineRule="auto"/>
              <w:rPr>
                <w:rFonts w:ascii="Gill Sans MT" w:hAnsi="Gill Sans MT" w:cs="Arial"/>
                <w:sz w:val="18"/>
                <w:szCs w:val="18"/>
              </w:rPr>
            </w:pPr>
            <w:r w:rsidRPr="00994EED">
              <w:rPr>
                <w:rFonts w:ascii="Gill Sans MT" w:hAnsi="Gill Sans MT" w:cs="Arial"/>
                <w:sz w:val="18"/>
                <w:szCs w:val="18"/>
              </w:rPr>
              <w:t>5</w:t>
            </w:r>
          </w:p>
          <w:p w14:paraId="4DBE3B3B" w14:textId="77777777" w:rsidR="00121029" w:rsidRPr="00994EED" w:rsidRDefault="00121029" w:rsidP="00B2292B">
            <w:pPr>
              <w:spacing w:after="0" w:line="276" w:lineRule="auto"/>
              <w:rPr>
                <w:rFonts w:ascii="Gill Sans MT" w:hAnsi="Gill Sans MT" w:cs="Arial"/>
                <w:sz w:val="18"/>
                <w:szCs w:val="18"/>
              </w:rPr>
            </w:pPr>
          </w:p>
          <w:p w14:paraId="15F330D6" w14:textId="77777777" w:rsidR="00121029" w:rsidRPr="00994EED" w:rsidRDefault="00121029" w:rsidP="00B2292B">
            <w:pPr>
              <w:spacing w:after="0" w:line="276" w:lineRule="auto"/>
              <w:rPr>
                <w:rFonts w:ascii="Gill Sans MT" w:hAnsi="Gill Sans MT" w:cs="Arial"/>
                <w:sz w:val="18"/>
                <w:szCs w:val="18"/>
              </w:rPr>
            </w:pPr>
          </w:p>
          <w:p w14:paraId="2DA53286" w14:textId="77777777" w:rsidR="00121029" w:rsidRPr="00994EED" w:rsidRDefault="00121029" w:rsidP="00B2292B">
            <w:pPr>
              <w:spacing w:after="0" w:line="276" w:lineRule="auto"/>
              <w:rPr>
                <w:rFonts w:ascii="Gill Sans MT" w:hAnsi="Gill Sans MT" w:cs="Arial"/>
                <w:sz w:val="18"/>
                <w:szCs w:val="18"/>
              </w:rPr>
            </w:pPr>
          </w:p>
        </w:tc>
        <w:tc>
          <w:tcPr>
            <w:tcW w:w="5025" w:type="dxa"/>
          </w:tcPr>
          <w:p w14:paraId="358FFBAC" w14:textId="77777777" w:rsidR="00601253" w:rsidRPr="00994EED" w:rsidRDefault="00601253" w:rsidP="00A97778">
            <w:pPr>
              <w:spacing w:after="0" w:line="276" w:lineRule="auto"/>
              <w:rPr>
                <w:rFonts w:ascii="Gill Sans MT" w:hAnsi="Gill Sans MT" w:cs="Arial"/>
                <w:b/>
                <w:sz w:val="18"/>
                <w:szCs w:val="18"/>
              </w:rPr>
            </w:pPr>
            <w:r w:rsidRPr="00994EED">
              <w:rPr>
                <w:rFonts w:ascii="Gill Sans MT" w:hAnsi="Gill Sans MT" w:cs="Arial"/>
                <w:b/>
                <w:sz w:val="18"/>
                <w:szCs w:val="18"/>
              </w:rPr>
              <w:t>Statutory compliance</w:t>
            </w:r>
          </w:p>
          <w:p w14:paraId="6FB6C9C7" w14:textId="77777777" w:rsidR="00F005CB" w:rsidRPr="00994EED" w:rsidRDefault="00F005CB" w:rsidP="00F005CB">
            <w:pPr>
              <w:spacing w:after="0" w:line="276" w:lineRule="auto"/>
              <w:rPr>
                <w:rFonts w:ascii="Gill Sans MT" w:hAnsi="Gill Sans MT" w:cs="Arial"/>
                <w:sz w:val="18"/>
                <w:szCs w:val="18"/>
              </w:rPr>
            </w:pPr>
            <w:r w:rsidRPr="00994EED">
              <w:rPr>
                <w:rFonts w:ascii="Gill Sans MT" w:hAnsi="Gill Sans MT" w:cs="Arial"/>
                <w:sz w:val="18"/>
                <w:szCs w:val="18"/>
              </w:rPr>
              <w:t>Submit copy of statutory Compliance Certificate or Evidence of employees such as NAPSA Contributions</w:t>
            </w:r>
          </w:p>
          <w:p w14:paraId="5267BE65" w14:textId="77777777" w:rsidR="00121029" w:rsidRPr="00994EED" w:rsidRDefault="00121029" w:rsidP="00121029">
            <w:pPr>
              <w:spacing w:after="0" w:line="276" w:lineRule="auto"/>
              <w:rPr>
                <w:rFonts w:ascii="Gill Sans MT" w:hAnsi="Gill Sans MT" w:cs="Arial"/>
                <w:sz w:val="18"/>
                <w:szCs w:val="18"/>
              </w:rPr>
            </w:pPr>
          </w:p>
          <w:p w14:paraId="71000021" w14:textId="77777777" w:rsidR="00121029" w:rsidRPr="00994EED" w:rsidRDefault="00121029" w:rsidP="00121029">
            <w:pPr>
              <w:spacing w:after="0" w:line="276" w:lineRule="auto"/>
              <w:rPr>
                <w:rFonts w:ascii="Gill Sans MT" w:hAnsi="Gill Sans MT" w:cs="Arial"/>
                <w:sz w:val="18"/>
                <w:szCs w:val="18"/>
              </w:rPr>
            </w:pPr>
            <w:r w:rsidRPr="00994EED">
              <w:rPr>
                <w:rFonts w:ascii="Gill Sans MT" w:hAnsi="Gill Sans MT" w:cs="Arial"/>
                <w:sz w:val="18"/>
                <w:szCs w:val="18"/>
              </w:rPr>
              <w:t>Proof of compliance with remittance of catering levy to</w:t>
            </w:r>
          </w:p>
          <w:p w14:paraId="2811F138" w14:textId="77777777" w:rsidR="00121029" w:rsidRPr="00994EED" w:rsidRDefault="00121029" w:rsidP="00F005CB">
            <w:pPr>
              <w:spacing w:after="0" w:line="276" w:lineRule="auto"/>
              <w:rPr>
                <w:rFonts w:ascii="Gill Sans MT" w:hAnsi="Gill Sans MT" w:cs="Arial"/>
                <w:sz w:val="18"/>
                <w:szCs w:val="18"/>
              </w:rPr>
            </w:pPr>
            <w:r w:rsidRPr="00994EED">
              <w:rPr>
                <w:rFonts w:ascii="Gill Sans MT" w:hAnsi="Gill Sans MT" w:cs="Arial"/>
                <w:sz w:val="18"/>
                <w:szCs w:val="18"/>
              </w:rPr>
              <w:t>Tourism Fund or fund as well as the local authorities.</w:t>
            </w:r>
          </w:p>
        </w:tc>
        <w:tc>
          <w:tcPr>
            <w:tcW w:w="2780" w:type="dxa"/>
          </w:tcPr>
          <w:p w14:paraId="535FB54E" w14:textId="77777777" w:rsidR="00601253" w:rsidRPr="00994EED" w:rsidRDefault="00601253" w:rsidP="00B2292B">
            <w:pPr>
              <w:spacing w:after="0" w:line="276" w:lineRule="auto"/>
              <w:rPr>
                <w:rFonts w:ascii="Gill Sans MT" w:hAnsi="Gill Sans MT" w:cs="Arial"/>
                <w:sz w:val="18"/>
                <w:szCs w:val="18"/>
              </w:rPr>
            </w:pPr>
          </w:p>
        </w:tc>
      </w:tr>
      <w:tr w:rsidR="00BD75F6" w:rsidRPr="00994EED" w14:paraId="4503E2BC" w14:textId="77777777" w:rsidTr="00B33692">
        <w:trPr>
          <w:trHeight w:val="1198"/>
        </w:trPr>
        <w:tc>
          <w:tcPr>
            <w:tcW w:w="536" w:type="dxa"/>
          </w:tcPr>
          <w:p w14:paraId="3FCCFFB4" w14:textId="77777777" w:rsidR="00BD75F6" w:rsidRPr="00994EED" w:rsidRDefault="009E68DE" w:rsidP="00B2292B">
            <w:pPr>
              <w:spacing w:after="0" w:line="276" w:lineRule="auto"/>
              <w:rPr>
                <w:rFonts w:ascii="Gill Sans MT" w:hAnsi="Gill Sans MT" w:cs="Arial"/>
                <w:sz w:val="18"/>
                <w:szCs w:val="18"/>
              </w:rPr>
            </w:pPr>
            <w:r>
              <w:rPr>
                <w:rFonts w:ascii="Gill Sans MT" w:hAnsi="Gill Sans MT" w:cs="Arial"/>
                <w:sz w:val="18"/>
                <w:szCs w:val="18"/>
              </w:rPr>
              <w:t>6</w:t>
            </w:r>
          </w:p>
        </w:tc>
        <w:tc>
          <w:tcPr>
            <w:tcW w:w="5025" w:type="dxa"/>
          </w:tcPr>
          <w:p w14:paraId="367A7050" w14:textId="77777777" w:rsidR="00BD75F6" w:rsidRPr="00994EED" w:rsidRDefault="00BD75F6" w:rsidP="00A97778">
            <w:pPr>
              <w:spacing w:after="0" w:line="276" w:lineRule="auto"/>
              <w:rPr>
                <w:rFonts w:ascii="Gill Sans MT" w:hAnsi="Gill Sans MT" w:cs="Arial"/>
                <w:b/>
                <w:sz w:val="18"/>
                <w:szCs w:val="18"/>
              </w:rPr>
            </w:pPr>
            <w:r w:rsidRPr="00994EED">
              <w:rPr>
                <w:rFonts w:ascii="Gill Sans MT" w:hAnsi="Gill Sans MT" w:cs="Arial"/>
                <w:b/>
                <w:sz w:val="18"/>
                <w:szCs w:val="18"/>
              </w:rPr>
              <w:t xml:space="preserve">Health &amp; Safety </w:t>
            </w:r>
          </w:p>
          <w:p w14:paraId="12337153" w14:textId="77777777" w:rsidR="00314727" w:rsidRPr="00994EED" w:rsidRDefault="00314727" w:rsidP="00314727">
            <w:pPr>
              <w:spacing w:after="0" w:line="276" w:lineRule="auto"/>
              <w:rPr>
                <w:rFonts w:ascii="Gill Sans MT" w:hAnsi="Gill Sans MT" w:cs="Arial"/>
                <w:sz w:val="18"/>
                <w:szCs w:val="18"/>
              </w:rPr>
            </w:pPr>
            <w:r w:rsidRPr="00994EED">
              <w:rPr>
                <w:rFonts w:ascii="Gill Sans MT" w:hAnsi="Gill Sans MT" w:cs="Arial"/>
                <w:sz w:val="18"/>
                <w:szCs w:val="18"/>
              </w:rPr>
              <w:t>Proof of firm’s compliance with public health requirements on medical heath examinations ((attach last certificates for at least 2 chefs and 3 support staff).</w:t>
            </w:r>
          </w:p>
        </w:tc>
        <w:tc>
          <w:tcPr>
            <w:tcW w:w="2780" w:type="dxa"/>
          </w:tcPr>
          <w:p w14:paraId="5A8F42D6" w14:textId="77777777" w:rsidR="00BD75F6" w:rsidRPr="00994EED" w:rsidRDefault="00BD75F6" w:rsidP="00B2292B">
            <w:pPr>
              <w:spacing w:after="0" w:line="276" w:lineRule="auto"/>
              <w:rPr>
                <w:rFonts w:ascii="Gill Sans MT" w:hAnsi="Gill Sans MT" w:cs="Arial"/>
                <w:sz w:val="18"/>
                <w:szCs w:val="18"/>
              </w:rPr>
            </w:pPr>
          </w:p>
        </w:tc>
      </w:tr>
      <w:tr w:rsidR="00732AD3" w:rsidRPr="00994EED" w14:paraId="74ADCF14" w14:textId="77777777" w:rsidTr="00BD75F6">
        <w:trPr>
          <w:trHeight w:val="1666"/>
        </w:trPr>
        <w:tc>
          <w:tcPr>
            <w:tcW w:w="536" w:type="dxa"/>
          </w:tcPr>
          <w:p w14:paraId="411E1BB7" w14:textId="77777777" w:rsidR="009E68DE" w:rsidRDefault="009E68DE" w:rsidP="00B2292B">
            <w:pPr>
              <w:spacing w:after="0" w:line="276" w:lineRule="auto"/>
              <w:rPr>
                <w:rFonts w:ascii="Gill Sans MT" w:hAnsi="Gill Sans MT" w:cs="Arial"/>
                <w:sz w:val="18"/>
                <w:szCs w:val="18"/>
              </w:rPr>
            </w:pPr>
            <w:r>
              <w:rPr>
                <w:rFonts w:ascii="Gill Sans MT" w:hAnsi="Gill Sans MT" w:cs="Arial"/>
                <w:sz w:val="18"/>
                <w:szCs w:val="18"/>
              </w:rPr>
              <w:t>7</w:t>
            </w:r>
          </w:p>
          <w:p w14:paraId="3B1A1804" w14:textId="77777777" w:rsidR="009E68DE" w:rsidRDefault="009E68DE" w:rsidP="00B2292B">
            <w:pPr>
              <w:spacing w:after="0" w:line="276" w:lineRule="auto"/>
              <w:rPr>
                <w:rFonts w:ascii="Gill Sans MT" w:hAnsi="Gill Sans MT" w:cs="Arial"/>
                <w:sz w:val="18"/>
                <w:szCs w:val="18"/>
              </w:rPr>
            </w:pPr>
          </w:p>
          <w:p w14:paraId="731837CD" w14:textId="77777777" w:rsidR="009E68DE" w:rsidRDefault="009E68DE" w:rsidP="00B2292B">
            <w:pPr>
              <w:spacing w:after="0" w:line="276" w:lineRule="auto"/>
              <w:rPr>
                <w:rFonts w:ascii="Gill Sans MT" w:hAnsi="Gill Sans MT" w:cs="Arial"/>
                <w:sz w:val="18"/>
                <w:szCs w:val="18"/>
              </w:rPr>
            </w:pPr>
          </w:p>
          <w:p w14:paraId="0321B853" w14:textId="77777777" w:rsidR="009E68DE" w:rsidRDefault="009E68DE" w:rsidP="00B2292B">
            <w:pPr>
              <w:spacing w:after="0" w:line="276" w:lineRule="auto"/>
              <w:rPr>
                <w:rFonts w:ascii="Gill Sans MT" w:hAnsi="Gill Sans MT" w:cs="Arial"/>
                <w:sz w:val="18"/>
                <w:szCs w:val="18"/>
              </w:rPr>
            </w:pPr>
            <w:r>
              <w:rPr>
                <w:rFonts w:ascii="Gill Sans MT" w:hAnsi="Gill Sans MT" w:cs="Arial"/>
                <w:sz w:val="18"/>
                <w:szCs w:val="18"/>
              </w:rPr>
              <w:t>8</w:t>
            </w:r>
          </w:p>
          <w:p w14:paraId="3FA8FD94" w14:textId="77777777" w:rsidR="009E68DE" w:rsidRDefault="009E68DE" w:rsidP="00B2292B">
            <w:pPr>
              <w:spacing w:after="0" w:line="276" w:lineRule="auto"/>
              <w:rPr>
                <w:rFonts w:ascii="Gill Sans MT" w:hAnsi="Gill Sans MT" w:cs="Arial"/>
                <w:sz w:val="18"/>
                <w:szCs w:val="18"/>
              </w:rPr>
            </w:pPr>
          </w:p>
          <w:p w14:paraId="5114DDCD" w14:textId="77777777" w:rsidR="009E68DE" w:rsidRDefault="009E68DE" w:rsidP="00B2292B">
            <w:pPr>
              <w:spacing w:after="0" w:line="276" w:lineRule="auto"/>
              <w:rPr>
                <w:rFonts w:ascii="Gill Sans MT" w:hAnsi="Gill Sans MT" w:cs="Arial"/>
                <w:sz w:val="18"/>
                <w:szCs w:val="18"/>
              </w:rPr>
            </w:pPr>
          </w:p>
          <w:p w14:paraId="288DD372" w14:textId="77777777" w:rsidR="009E68DE" w:rsidRDefault="009E68DE" w:rsidP="00B2292B">
            <w:pPr>
              <w:spacing w:after="0" w:line="276" w:lineRule="auto"/>
              <w:rPr>
                <w:rFonts w:ascii="Gill Sans MT" w:hAnsi="Gill Sans MT" w:cs="Arial"/>
                <w:sz w:val="18"/>
                <w:szCs w:val="18"/>
              </w:rPr>
            </w:pPr>
            <w:r>
              <w:rPr>
                <w:rFonts w:ascii="Gill Sans MT" w:hAnsi="Gill Sans MT" w:cs="Arial"/>
                <w:sz w:val="18"/>
                <w:szCs w:val="18"/>
              </w:rPr>
              <w:t>9</w:t>
            </w:r>
          </w:p>
          <w:p w14:paraId="63F58B50" w14:textId="77777777" w:rsidR="009E68DE" w:rsidRDefault="009E68DE" w:rsidP="00B2292B">
            <w:pPr>
              <w:spacing w:after="0" w:line="276" w:lineRule="auto"/>
              <w:rPr>
                <w:rFonts w:ascii="Gill Sans MT" w:hAnsi="Gill Sans MT" w:cs="Arial"/>
                <w:sz w:val="18"/>
                <w:szCs w:val="18"/>
              </w:rPr>
            </w:pPr>
          </w:p>
          <w:p w14:paraId="5DEE602A" w14:textId="77777777" w:rsidR="009E68DE" w:rsidRDefault="009E68DE" w:rsidP="00B2292B">
            <w:pPr>
              <w:spacing w:after="0" w:line="276" w:lineRule="auto"/>
              <w:rPr>
                <w:rFonts w:ascii="Gill Sans MT" w:hAnsi="Gill Sans MT" w:cs="Arial"/>
                <w:sz w:val="18"/>
                <w:szCs w:val="18"/>
              </w:rPr>
            </w:pPr>
          </w:p>
          <w:p w14:paraId="1CEC1EE0" w14:textId="77777777" w:rsidR="009E68DE" w:rsidRDefault="009E68DE" w:rsidP="00B2292B">
            <w:pPr>
              <w:spacing w:after="0" w:line="276" w:lineRule="auto"/>
              <w:rPr>
                <w:rFonts w:ascii="Gill Sans MT" w:hAnsi="Gill Sans MT" w:cs="Arial"/>
                <w:sz w:val="18"/>
                <w:szCs w:val="18"/>
              </w:rPr>
            </w:pPr>
          </w:p>
          <w:p w14:paraId="29693544" w14:textId="77777777" w:rsidR="009E68DE" w:rsidRDefault="009E68DE" w:rsidP="00B2292B">
            <w:pPr>
              <w:spacing w:after="0" w:line="276" w:lineRule="auto"/>
              <w:rPr>
                <w:rFonts w:ascii="Gill Sans MT" w:hAnsi="Gill Sans MT" w:cs="Arial"/>
                <w:sz w:val="18"/>
                <w:szCs w:val="18"/>
              </w:rPr>
            </w:pPr>
          </w:p>
          <w:p w14:paraId="442D4CE4" w14:textId="77777777" w:rsidR="00732AD3" w:rsidRPr="00994EED" w:rsidRDefault="009E68DE" w:rsidP="00B2292B">
            <w:pPr>
              <w:spacing w:after="0" w:line="276" w:lineRule="auto"/>
              <w:rPr>
                <w:rFonts w:ascii="Gill Sans MT" w:hAnsi="Gill Sans MT" w:cs="Arial"/>
                <w:sz w:val="18"/>
                <w:szCs w:val="18"/>
              </w:rPr>
            </w:pPr>
            <w:r>
              <w:rPr>
                <w:rFonts w:ascii="Gill Sans MT" w:hAnsi="Gill Sans MT" w:cs="Arial"/>
                <w:sz w:val="18"/>
                <w:szCs w:val="18"/>
              </w:rPr>
              <w:t>10</w:t>
            </w:r>
          </w:p>
        </w:tc>
        <w:tc>
          <w:tcPr>
            <w:tcW w:w="5025" w:type="dxa"/>
          </w:tcPr>
          <w:p w14:paraId="18EBA2D8" w14:textId="77777777" w:rsidR="00732AD3" w:rsidRPr="00994EED" w:rsidRDefault="00732AD3" w:rsidP="00A97778">
            <w:pPr>
              <w:spacing w:after="0" w:line="276" w:lineRule="auto"/>
              <w:rPr>
                <w:rFonts w:ascii="Gill Sans MT" w:hAnsi="Gill Sans MT" w:cs="Arial"/>
                <w:b/>
                <w:sz w:val="18"/>
                <w:szCs w:val="18"/>
              </w:rPr>
            </w:pPr>
            <w:r w:rsidRPr="00994EED">
              <w:rPr>
                <w:rFonts w:ascii="Gill Sans MT" w:hAnsi="Gill Sans MT" w:cs="Arial"/>
                <w:b/>
                <w:sz w:val="18"/>
                <w:szCs w:val="18"/>
              </w:rPr>
              <w:t xml:space="preserve">Capacity </w:t>
            </w:r>
          </w:p>
          <w:p w14:paraId="22D2EE0B" w14:textId="77777777" w:rsidR="00732AD3" w:rsidRPr="00994EED" w:rsidRDefault="00732AD3" w:rsidP="00732AD3">
            <w:pPr>
              <w:spacing w:after="0" w:line="276" w:lineRule="auto"/>
              <w:jc w:val="both"/>
              <w:rPr>
                <w:rFonts w:ascii="Gill Sans MT" w:hAnsi="Gill Sans MT" w:cs="Arial"/>
                <w:sz w:val="18"/>
                <w:szCs w:val="18"/>
              </w:rPr>
            </w:pPr>
            <w:r w:rsidRPr="00994EED">
              <w:rPr>
                <w:rFonts w:ascii="Gill Sans MT" w:hAnsi="Gill Sans MT" w:cs="Arial"/>
                <w:sz w:val="18"/>
                <w:szCs w:val="18"/>
              </w:rPr>
              <w:t>Please indicate minimum time required to deliver food after notice</w:t>
            </w:r>
          </w:p>
          <w:p w14:paraId="1102F0F8" w14:textId="77777777" w:rsidR="009E68DE" w:rsidRDefault="009E68DE" w:rsidP="002F431F">
            <w:pPr>
              <w:spacing w:after="0" w:line="276" w:lineRule="auto"/>
              <w:rPr>
                <w:rFonts w:ascii="Gill Sans MT" w:hAnsi="Gill Sans MT" w:cs="Arial"/>
                <w:sz w:val="18"/>
                <w:szCs w:val="18"/>
              </w:rPr>
            </w:pPr>
          </w:p>
          <w:p w14:paraId="38E30CD2" w14:textId="77777777" w:rsidR="002F431F" w:rsidRPr="00994EED" w:rsidRDefault="002F431F" w:rsidP="002F431F">
            <w:pPr>
              <w:spacing w:after="0" w:line="276" w:lineRule="auto"/>
              <w:rPr>
                <w:rFonts w:ascii="Gill Sans MT" w:hAnsi="Gill Sans MT" w:cs="Arial"/>
                <w:sz w:val="18"/>
                <w:szCs w:val="18"/>
              </w:rPr>
            </w:pPr>
            <w:r w:rsidRPr="00994EED">
              <w:rPr>
                <w:rFonts w:ascii="Gill Sans MT" w:hAnsi="Gill Sans MT" w:cs="Arial"/>
                <w:sz w:val="18"/>
                <w:szCs w:val="18"/>
              </w:rPr>
              <w:t>Financial Strength: Provide audited accounts for the last two years. i.e</w:t>
            </w:r>
            <w:r w:rsidR="00BF506A">
              <w:rPr>
                <w:rFonts w:ascii="Gill Sans MT" w:hAnsi="Gill Sans MT" w:cs="Arial"/>
                <w:sz w:val="18"/>
                <w:szCs w:val="18"/>
              </w:rPr>
              <w:t>.</w:t>
            </w:r>
            <w:r w:rsidR="00966FE5">
              <w:rPr>
                <w:rFonts w:ascii="Gill Sans MT" w:hAnsi="Gill Sans MT" w:cs="Arial"/>
                <w:sz w:val="18"/>
                <w:szCs w:val="18"/>
              </w:rPr>
              <w:t xml:space="preserve"> 2021 and 2020</w:t>
            </w:r>
          </w:p>
          <w:p w14:paraId="796FAD00" w14:textId="77777777" w:rsidR="003C51AB" w:rsidRPr="00994EED" w:rsidRDefault="003C51AB" w:rsidP="002F431F">
            <w:pPr>
              <w:spacing w:after="0" w:line="276" w:lineRule="auto"/>
              <w:rPr>
                <w:rFonts w:ascii="Gill Sans MT" w:hAnsi="Gill Sans MT" w:cs="Arial"/>
                <w:sz w:val="18"/>
                <w:szCs w:val="18"/>
              </w:rPr>
            </w:pPr>
          </w:p>
          <w:p w14:paraId="4C4CDB99" w14:textId="77777777" w:rsidR="003C51AB" w:rsidRPr="00994EED" w:rsidRDefault="003C51AB" w:rsidP="003C51AB">
            <w:pPr>
              <w:spacing w:after="0" w:line="276" w:lineRule="auto"/>
              <w:rPr>
                <w:rFonts w:ascii="Gill Sans MT" w:hAnsi="Gill Sans MT" w:cs="Arial"/>
                <w:sz w:val="18"/>
                <w:szCs w:val="18"/>
              </w:rPr>
            </w:pPr>
            <w:r w:rsidRPr="00994EED">
              <w:rPr>
                <w:rFonts w:ascii="Gill Sans MT" w:hAnsi="Gill Sans MT" w:cs="Arial"/>
                <w:sz w:val="18"/>
                <w:szCs w:val="18"/>
              </w:rPr>
              <w:t>Provide details of catering equipment and other</w:t>
            </w:r>
          </w:p>
          <w:p w14:paraId="3B916D80" w14:textId="77777777" w:rsidR="003C51AB" w:rsidRDefault="003C51AB" w:rsidP="003C51AB">
            <w:pPr>
              <w:spacing w:after="0" w:line="276" w:lineRule="auto"/>
              <w:rPr>
                <w:rFonts w:ascii="Gill Sans MT" w:hAnsi="Gill Sans MT" w:cs="Arial"/>
                <w:sz w:val="18"/>
                <w:szCs w:val="18"/>
              </w:rPr>
            </w:pPr>
            <w:r w:rsidRPr="00994EED">
              <w:rPr>
                <w:rFonts w:ascii="Gill Sans MT" w:hAnsi="Gill Sans MT" w:cs="Arial"/>
                <w:sz w:val="18"/>
                <w:szCs w:val="18"/>
              </w:rPr>
              <w:t>Resources</w:t>
            </w:r>
            <w:r w:rsidR="009E68DE">
              <w:rPr>
                <w:rFonts w:ascii="Gill Sans MT" w:hAnsi="Gill Sans MT" w:cs="Arial"/>
                <w:sz w:val="18"/>
                <w:szCs w:val="18"/>
              </w:rPr>
              <w:t>.</w:t>
            </w:r>
          </w:p>
          <w:p w14:paraId="55229713" w14:textId="77777777" w:rsidR="00450868" w:rsidRPr="00450868" w:rsidRDefault="00450868" w:rsidP="00450868">
            <w:pPr>
              <w:spacing w:after="0" w:line="276" w:lineRule="auto"/>
              <w:rPr>
                <w:rFonts w:ascii="Gill Sans MT" w:hAnsi="Gill Sans MT" w:cs="Arial"/>
                <w:sz w:val="18"/>
                <w:szCs w:val="18"/>
              </w:rPr>
            </w:pPr>
            <w:r w:rsidRPr="00450868">
              <w:rPr>
                <w:rFonts w:ascii="Gill Sans MT" w:hAnsi="Gill Sans MT" w:cs="Arial"/>
                <w:sz w:val="18"/>
                <w:szCs w:val="18"/>
              </w:rPr>
              <w:t>Details of vehicles owned to transport the food. Attach copies</w:t>
            </w:r>
          </w:p>
          <w:p w14:paraId="2B0A89FF" w14:textId="77777777" w:rsidR="00450868" w:rsidRDefault="00450868" w:rsidP="00450868">
            <w:pPr>
              <w:spacing w:after="0" w:line="276" w:lineRule="auto"/>
              <w:rPr>
                <w:rFonts w:ascii="Gill Sans MT" w:hAnsi="Gill Sans MT" w:cs="Arial"/>
                <w:sz w:val="18"/>
                <w:szCs w:val="18"/>
              </w:rPr>
            </w:pPr>
            <w:r w:rsidRPr="00450868">
              <w:rPr>
                <w:rFonts w:ascii="Gill Sans MT" w:hAnsi="Gill Sans MT" w:cs="Arial"/>
                <w:sz w:val="18"/>
                <w:szCs w:val="18"/>
              </w:rPr>
              <w:t>of log book(s) or evidence of ownership or lease document.</w:t>
            </w:r>
          </w:p>
          <w:p w14:paraId="4E5CCA29" w14:textId="77777777" w:rsidR="009E68DE" w:rsidRPr="00450868" w:rsidRDefault="009E68DE" w:rsidP="00450868">
            <w:pPr>
              <w:spacing w:after="0" w:line="276" w:lineRule="auto"/>
              <w:rPr>
                <w:rFonts w:ascii="Gill Sans MT" w:hAnsi="Gill Sans MT" w:cs="Arial"/>
                <w:sz w:val="18"/>
                <w:szCs w:val="18"/>
              </w:rPr>
            </w:pPr>
          </w:p>
          <w:p w14:paraId="58C46E85" w14:textId="77777777" w:rsidR="00AA441B" w:rsidRPr="00AA441B" w:rsidRDefault="00AA441B" w:rsidP="00AA441B">
            <w:pPr>
              <w:spacing w:after="0" w:line="276" w:lineRule="auto"/>
              <w:rPr>
                <w:rFonts w:ascii="Gill Sans MT" w:hAnsi="Gill Sans MT" w:cs="Arial"/>
                <w:sz w:val="18"/>
                <w:szCs w:val="18"/>
              </w:rPr>
            </w:pPr>
            <w:r w:rsidRPr="00AA441B">
              <w:rPr>
                <w:rFonts w:ascii="Gill Sans MT" w:hAnsi="Gill Sans MT" w:cs="Arial"/>
                <w:sz w:val="18"/>
                <w:szCs w:val="18"/>
              </w:rPr>
              <w:t>Provide details of physical address and</w:t>
            </w:r>
          </w:p>
          <w:p w14:paraId="02D0C62D" w14:textId="77777777" w:rsidR="00AA441B" w:rsidRPr="00AA441B" w:rsidRDefault="00AA441B" w:rsidP="00AA441B">
            <w:pPr>
              <w:spacing w:after="0" w:line="276" w:lineRule="auto"/>
              <w:rPr>
                <w:rFonts w:ascii="Gill Sans MT" w:hAnsi="Gill Sans MT" w:cs="Arial"/>
                <w:sz w:val="18"/>
                <w:szCs w:val="18"/>
              </w:rPr>
            </w:pPr>
            <w:r w:rsidRPr="00AA441B">
              <w:rPr>
                <w:rFonts w:ascii="Gill Sans MT" w:hAnsi="Gill Sans MT" w:cs="Arial"/>
                <w:sz w:val="18"/>
                <w:szCs w:val="18"/>
              </w:rPr>
              <w:t>contacts – attach evidence</w:t>
            </w:r>
            <w:r w:rsidR="009E68DE">
              <w:rPr>
                <w:rFonts w:ascii="Gill Sans MT" w:hAnsi="Gill Sans MT" w:cs="Arial"/>
                <w:sz w:val="18"/>
                <w:szCs w:val="18"/>
              </w:rPr>
              <w:t xml:space="preserve"> of utility bill</w:t>
            </w:r>
          </w:p>
          <w:p w14:paraId="1E4F685E" w14:textId="77777777" w:rsidR="00450868" w:rsidRPr="00994EED" w:rsidRDefault="00450868" w:rsidP="00AA441B">
            <w:pPr>
              <w:spacing w:after="0" w:line="276" w:lineRule="auto"/>
              <w:rPr>
                <w:rFonts w:ascii="Gill Sans MT" w:hAnsi="Gill Sans MT" w:cs="Arial"/>
                <w:sz w:val="18"/>
                <w:szCs w:val="18"/>
              </w:rPr>
            </w:pPr>
          </w:p>
        </w:tc>
        <w:tc>
          <w:tcPr>
            <w:tcW w:w="2780" w:type="dxa"/>
          </w:tcPr>
          <w:p w14:paraId="6763A495" w14:textId="77777777" w:rsidR="00732AD3" w:rsidRPr="00994EED" w:rsidRDefault="00732AD3" w:rsidP="00B2292B">
            <w:pPr>
              <w:spacing w:after="0" w:line="276" w:lineRule="auto"/>
              <w:rPr>
                <w:rFonts w:ascii="Gill Sans MT" w:hAnsi="Gill Sans MT" w:cs="Arial"/>
                <w:sz w:val="18"/>
                <w:szCs w:val="18"/>
              </w:rPr>
            </w:pPr>
          </w:p>
        </w:tc>
      </w:tr>
    </w:tbl>
    <w:p w14:paraId="4AEE2222" w14:textId="77777777" w:rsidR="00D72765" w:rsidRDefault="00D72765" w:rsidP="00B2292B">
      <w:pPr>
        <w:spacing w:after="0" w:line="276" w:lineRule="auto"/>
        <w:ind w:left="719"/>
        <w:rPr>
          <w:rFonts w:ascii="Gill Sans MT" w:hAnsi="Gill Sans MT" w:cs="Arial"/>
        </w:rPr>
      </w:pPr>
    </w:p>
    <w:p w14:paraId="2CA05389" w14:textId="77777777" w:rsidR="00871E62" w:rsidRDefault="00871E62" w:rsidP="00F42A9C">
      <w:pPr>
        <w:pStyle w:val="Heading3"/>
        <w:rPr>
          <w:rFonts w:ascii="Gill Sans MT" w:hAnsi="Gill Sans MT"/>
          <w:b/>
          <w:color w:val="auto"/>
          <w:sz w:val="22"/>
          <w:szCs w:val="22"/>
        </w:rPr>
      </w:pPr>
    </w:p>
    <w:p w14:paraId="1DB178CD" w14:textId="77777777" w:rsidR="00886431"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14:paraId="3C7415A2" w14:textId="77777777" w:rsidR="00575D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14:paraId="4C6EB46E" w14:textId="77777777" w:rsidR="003B2167" w:rsidRPr="002A778C" w:rsidRDefault="004D7F2F" w:rsidP="002A778C">
      <w:pPr>
        <w:pStyle w:val="ListParagraph"/>
        <w:numPr>
          <w:ilvl w:val="0"/>
          <w:numId w:val="43"/>
        </w:numPr>
        <w:spacing w:after="0" w:line="276" w:lineRule="auto"/>
        <w:rPr>
          <w:rFonts w:ascii="Gill Sans MT" w:hAnsi="Gill Sans MT" w:cs="Arial"/>
        </w:rPr>
      </w:pPr>
      <w:r w:rsidRPr="002A778C">
        <w:rPr>
          <w:rFonts w:ascii="Gill Sans MT" w:hAnsi="Gill Sans MT"/>
        </w:rPr>
        <w:t xml:space="preserve">The prices should be competitive </w:t>
      </w:r>
      <w:r w:rsidR="00AA10A7">
        <w:rPr>
          <w:rFonts w:ascii="Gill Sans MT" w:hAnsi="Gill Sans MT"/>
        </w:rPr>
        <w:t xml:space="preserve">in addition the pricing schedule should be included </w:t>
      </w:r>
    </w:p>
    <w:p w14:paraId="4E0CABDD" w14:textId="77777777" w:rsidR="00A4398C" w:rsidRPr="00A4398C" w:rsidRDefault="00A4398C" w:rsidP="00A4398C">
      <w:pPr>
        <w:pStyle w:val="ListParagraph"/>
        <w:numPr>
          <w:ilvl w:val="0"/>
          <w:numId w:val="39"/>
        </w:numPr>
        <w:spacing w:after="0" w:line="276" w:lineRule="auto"/>
        <w:rPr>
          <w:rFonts w:ascii="Gill Sans MT" w:hAnsi="Gill Sans MT" w:cs="Arial"/>
        </w:rPr>
      </w:pPr>
      <w:r w:rsidRPr="00A4398C">
        <w:rPr>
          <w:rFonts w:ascii="Gill Sans MT" w:hAnsi="Gill Sans MT" w:cs="Arial"/>
        </w:rPr>
        <w:t>Framework contract shall be awarded to the firms whose tender meet all</w:t>
      </w:r>
    </w:p>
    <w:p w14:paraId="572A1733" w14:textId="77777777" w:rsidR="002A778C" w:rsidRDefault="002A778C" w:rsidP="002A778C">
      <w:pPr>
        <w:pStyle w:val="ListParagraph"/>
        <w:numPr>
          <w:ilvl w:val="0"/>
          <w:numId w:val="39"/>
        </w:numPr>
        <w:spacing w:after="0" w:line="276" w:lineRule="auto"/>
        <w:rPr>
          <w:rFonts w:ascii="Gill Sans MT" w:hAnsi="Gill Sans MT" w:cs="Arial"/>
        </w:rPr>
      </w:pPr>
      <w:r w:rsidRPr="00A4398C">
        <w:rPr>
          <w:rFonts w:ascii="Gill Sans MT" w:hAnsi="Gill Sans MT" w:cs="Arial"/>
        </w:rPr>
        <w:t>Mandatory</w:t>
      </w:r>
      <w:r w:rsidR="00A4398C" w:rsidRPr="00A4398C">
        <w:rPr>
          <w:rFonts w:ascii="Gill Sans MT" w:hAnsi="Gill Sans MT" w:cs="Arial"/>
        </w:rPr>
        <w:t xml:space="preserve"> requirements and </w:t>
      </w:r>
      <w:r>
        <w:rPr>
          <w:rFonts w:ascii="Gill Sans MT" w:hAnsi="Gill Sans MT" w:cs="Arial"/>
        </w:rPr>
        <w:t>the</w:t>
      </w:r>
      <w:r w:rsidR="00A4398C" w:rsidRPr="00A4398C">
        <w:rPr>
          <w:rFonts w:ascii="Gill Sans MT" w:hAnsi="Gill Sans MT" w:cs="Arial"/>
        </w:rPr>
        <w:t xml:space="preserve"> technical </w:t>
      </w:r>
      <w:r>
        <w:rPr>
          <w:rFonts w:ascii="Gill Sans MT" w:hAnsi="Gill Sans MT" w:cs="Arial"/>
        </w:rPr>
        <w:t>requirements.</w:t>
      </w:r>
    </w:p>
    <w:p w14:paraId="04C8D82C" w14:textId="77777777" w:rsidR="00A4398C" w:rsidRPr="002A778C" w:rsidRDefault="00A4398C" w:rsidP="002A778C">
      <w:pPr>
        <w:pStyle w:val="ListParagraph"/>
        <w:numPr>
          <w:ilvl w:val="0"/>
          <w:numId w:val="39"/>
        </w:numPr>
        <w:spacing w:after="0" w:line="276" w:lineRule="auto"/>
        <w:rPr>
          <w:rFonts w:ascii="Gill Sans MT" w:hAnsi="Gill Sans MT" w:cs="Arial"/>
        </w:rPr>
      </w:pPr>
      <w:r w:rsidRPr="002A778C">
        <w:rPr>
          <w:rFonts w:ascii="Gill Sans MT" w:hAnsi="Gill Sans MT" w:cs="Arial"/>
        </w:rPr>
        <w:t xml:space="preserve"> The orders will be issued on need basis and based on requirements</w:t>
      </w:r>
    </w:p>
    <w:p w14:paraId="2819BEE4" w14:textId="77777777" w:rsidR="00575D90" w:rsidRPr="004D7F2F" w:rsidRDefault="00575D90" w:rsidP="00A10490">
      <w:pPr>
        <w:spacing w:after="0" w:line="276" w:lineRule="auto"/>
        <w:rPr>
          <w:rFonts w:ascii="Gill Sans MT" w:hAnsi="Gill Sans MT" w:cs="Arial"/>
        </w:rPr>
      </w:pPr>
    </w:p>
    <w:p w14:paraId="7EBCFF6D" w14:textId="77777777" w:rsidR="00575D90" w:rsidRDefault="00575D90" w:rsidP="00A10490">
      <w:pPr>
        <w:spacing w:after="0" w:line="276" w:lineRule="auto"/>
        <w:rPr>
          <w:rFonts w:ascii="Gill Sans MT" w:hAnsi="Gill Sans MT" w:cs="Arial"/>
        </w:rPr>
      </w:pPr>
      <w:r w:rsidRPr="00A10490">
        <w:rPr>
          <w:rFonts w:ascii="Gill Sans MT" w:hAnsi="Gill Sans MT" w:cs="Arial"/>
        </w:rPr>
        <w:t xml:space="preserve">All Capability and Commercial Criteria will be weighted </w:t>
      </w:r>
      <w:r w:rsidR="00864F60" w:rsidRPr="00A10490">
        <w:rPr>
          <w:rFonts w:ascii="Gill Sans MT" w:hAnsi="Gill Sans MT" w:cs="Arial"/>
        </w:rPr>
        <w:t xml:space="preserve">accordingly to reflect </w:t>
      </w:r>
      <w:r w:rsidR="004A7582">
        <w:rPr>
          <w:rFonts w:ascii="Gill Sans MT" w:hAnsi="Gill Sans MT" w:cs="Arial"/>
        </w:rPr>
        <w:t>their importance. The Commercial</w:t>
      </w:r>
      <w:r w:rsidR="00864F60" w:rsidRPr="00A10490">
        <w:rPr>
          <w:rFonts w:ascii="Gill Sans MT" w:hAnsi="Gill Sans MT" w:cs="Arial"/>
        </w:rPr>
        <w:t xml:space="preserve"> Criteria will account for</w:t>
      </w:r>
      <w:r w:rsidR="004A7582">
        <w:rPr>
          <w:rFonts w:ascii="Gill Sans MT" w:hAnsi="Gill Sans MT" w:cs="Arial"/>
        </w:rPr>
        <w:t xml:space="preserve"> at least 40%. The Capability</w:t>
      </w:r>
      <w:r w:rsidR="00864F60" w:rsidRPr="00A10490">
        <w:rPr>
          <w:rFonts w:ascii="Gill Sans MT" w:hAnsi="Gill Sans MT" w:cs="Arial"/>
        </w:rPr>
        <w:t xml:space="preserve"> Criteria will account for</w:t>
      </w:r>
      <w:r w:rsidR="004A7582">
        <w:rPr>
          <w:rFonts w:ascii="Gill Sans MT" w:hAnsi="Gill Sans MT" w:cs="Arial"/>
        </w:rPr>
        <w:t xml:space="preserve"> up to 60% </w:t>
      </w:r>
      <w:r w:rsidR="006942BB">
        <w:rPr>
          <w:rFonts w:ascii="Gill Sans MT" w:hAnsi="Gill Sans MT" w:cs="Arial"/>
        </w:rPr>
        <w:t>of the score.</w:t>
      </w:r>
    </w:p>
    <w:p w14:paraId="339FE731" w14:textId="77777777" w:rsidR="00575D90" w:rsidRDefault="00575D90" w:rsidP="00A10490">
      <w:pPr>
        <w:spacing w:after="0" w:line="276" w:lineRule="auto"/>
        <w:rPr>
          <w:rFonts w:ascii="Gill Sans MT" w:hAnsi="Gill Sans MT" w:cs="Arial"/>
        </w:rPr>
      </w:pPr>
    </w:p>
    <w:p w14:paraId="1875208A" w14:textId="77777777" w:rsidR="00AA3D36" w:rsidRPr="001F0692" w:rsidRDefault="00864F60" w:rsidP="00AA3D36">
      <w:pPr>
        <w:pStyle w:val="Heading2"/>
        <w:numPr>
          <w:ilvl w:val="0"/>
          <w:numId w:val="34"/>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606E0A86" w14:textId="77777777" w:rsidR="00D454E2" w:rsidRPr="00A10490" w:rsidRDefault="00864F60" w:rsidP="00A10490">
      <w:pPr>
        <w:spacing w:after="0" w:line="276" w:lineRule="auto"/>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2F3187">
        <w:rPr>
          <w:rFonts w:ascii="Gill Sans MT" w:hAnsi="Gill Sans MT" w:cs="Arial"/>
        </w:rPr>
        <w:t>bidder</w:t>
      </w:r>
      <w:r w:rsidRPr="00A10490">
        <w:rPr>
          <w:rFonts w:ascii="Gill Sans MT" w:hAnsi="Gill Sans MT" w:cs="Arial"/>
        </w:rPr>
        <w:t xml:space="preserve">s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r w:rsidR="001F0692">
        <w:rPr>
          <w:rFonts w:ascii="Gill Sans MT" w:hAnsi="Gill Sans MT" w:cs="Arial"/>
        </w:rPr>
        <w:t xml:space="preserve"> </w:t>
      </w:r>
      <w:r w:rsidR="00D454E2" w:rsidRPr="00A10490">
        <w:rPr>
          <w:rFonts w:ascii="Gill Sans MT" w:hAnsi="Gill Sans MT" w:cs="Arial"/>
        </w:rPr>
        <w:t>Further information on the Bidder Response Document can be found in Section 4 of this Tender Pack, and a copy of the Bidder Response is provided in Schedule 2.</w:t>
      </w:r>
    </w:p>
    <w:p w14:paraId="78969FF3" w14:textId="77777777" w:rsidR="00D81A8A" w:rsidRPr="00A10490" w:rsidRDefault="00D81A8A" w:rsidP="00A10490">
      <w:pPr>
        <w:spacing w:after="0" w:line="276" w:lineRule="auto"/>
        <w:rPr>
          <w:rFonts w:ascii="Gill Sans MT" w:hAnsi="Gill Sans MT" w:cs="Arial"/>
        </w:rPr>
      </w:pPr>
    </w:p>
    <w:p w14:paraId="45833559" w14:textId="77777777" w:rsidR="00575D90" w:rsidRDefault="00864F60" w:rsidP="006B4DD4">
      <w:pPr>
        <w:pStyle w:val="Heading2"/>
        <w:numPr>
          <w:ilvl w:val="0"/>
          <w:numId w:val="34"/>
        </w:numPr>
        <w:rPr>
          <w:rFonts w:ascii="Gill Sans MT" w:hAnsi="Gill Sans MT"/>
          <w:b/>
          <w:color w:val="FF0000"/>
          <w:sz w:val="24"/>
          <w:szCs w:val="22"/>
        </w:rPr>
      </w:pPr>
      <w:r w:rsidRPr="00AA3D36">
        <w:rPr>
          <w:rFonts w:ascii="Gill Sans MT" w:hAnsi="Gill Sans MT"/>
          <w:b/>
          <w:color w:val="FF0000"/>
          <w:sz w:val="24"/>
          <w:szCs w:val="22"/>
        </w:rPr>
        <w:t>VETTING</w:t>
      </w:r>
    </w:p>
    <w:p w14:paraId="55A26BC6" w14:textId="77777777" w:rsidR="00AA3D36" w:rsidRPr="00AA3D36" w:rsidRDefault="00AA3D36" w:rsidP="00AA3D36">
      <w:pPr>
        <w:spacing w:after="0"/>
      </w:pPr>
    </w:p>
    <w:p w14:paraId="530D7FF8" w14:textId="77777777" w:rsidR="004A7582" w:rsidRDefault="004A7582" w:rsidP="00A10490">
      <w:pPr>
        <w:spacing w:after="0" w:line="276" w:lineRule="auto"/>
        <w:rPr>
          <w:rFonts w:ascii="Gill Sans MT" w:hAnsi="Gill Sans MT" w:cs="Arial"/>
        </w:rPr>
      </w:pPr>
      <w:bookmarkStart w:id="2" w:name="_Hlk534789596"/>
      <w:r>
        <w:rPr>
          <w:rFonts w:ascii="Gill Sans MT" w:hAnsi="Gill Sans MT" w:cs="Arial"/>
        </w:rPr>
        <w:t>Prior to a bidder supplyi</w:t>
      </w:r>
      <w:r w:rsidR="006E2F0F">
        <w:rPr>
          <w:rFonts w:ascii="Gill Sans MT" w:hAnsi="Gill Sans MT" w:cs="Arial"/>
        </w:rPr>
        <w:t>ng any goods / 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47F31C4B" w14:textId="77777777" w:rsidR="004A7582" w:rsidRDefault="004A7582" w:rsidP="00A10490">
      <w:pPr>
        <w:spacing w:after="0" w:line="276" w:lineRule="auto"/>
        <w:rPr>
          <w:rFonts w:ascii="Gill Sans MT" w:hAnsi="Gill Sans MT" w:cs="Arial"/>
        </w:rPr>
      </w:pPr>
    </w:p>
    <w:p w14:paraId="549142DC" w14:textId="77777777"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63BED50D" w14:textId="77777777" w:rsidR="00193B55" w:rsidRPr="00A10490" w:rsidRDefault="00193B55" w:rsidP="00AA3D36">
      <w:pPr>
        <w:spacing w:after="0" w:line="276" w:lineRule="auto"/>
        <w:rPr>
          <w:rFonts w:ascii="Gill Sans MT" w:hAnsi="Gill Sans MT" w:cs="Arial"/>
        </w:rPr>
      </w:pPr>
      <w:bookmarkStart w:id="3" w:name="_Hlk534790276"/>
      <w:bookmarkStart w:id="4" w:name="_Hlk530477955"/>
      <w:bookmarkEnd w:id="2"/>
    </w:p>
    <w:p w14:paraId="2B00397A" w14:textId="77777777" w:rsidR="005C0191" w:rsidRDefault="00F93314" w:rsidP="006B4DD4">
      <w:pPr>
        <w:pStyle w:val="Heading2"/>
        <w:numPr>
          <w:ilvl w:val="0"/>
          <w:numId w:val="34"/>
        </w:numPr>
        <w:rPr>
          <w:rFonts w:ascii="Gill Sans MT" w:hAnsi="Gill Sans MT"/>
          <w:b/>
          <w:color w:val="FF0000"/>
          <w:sz w:val="24"/>
          <w:szCs w:val="22"/>
        </w:rPr>
      </w:pPr>
      <w:bookmarkStart w:id="5" w:name="_INSTRUCTIONS"/>
      <w:bookmarkEnd w:id="3"/>
      <w:bookmarkEnd w:id="4"/>
      <w:bookmarkEnd w:id="5"/>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42A9CA6C" w14:textId="77777777" w:rsidR="00AA3D36" w:rsidRPr="00AA3D36" w:rsidRDefault="00AA3D36" w:rsidP="00B2292B">
      <w:pPr>
        <w:spacing w:after="0"/>
      </w:pPr>
    </w:p>
    <w:p w14:paraId="06C7678E" w14:textId="77777777"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2ADC6FA7" w14:textId="77777777" w:rsidR="00AA3D36" w:rsidRPr="00AA3D36" w:rsidRDefault="00AA3D36" w:rsidP="00B2292B">
      <w:pPr>
        <w:spacing w:after="0"/>
        <w:ind w:left="1"/>
      </w:pPr>
    </w:p>
    <w:p w14:paraId="65B434EE"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4D5F7171" w14:textId="77777777" w:rsidR="00397405" w:rsidRPr="00A10490" w:rsidRDefault="00397405" w:rsidP="00B2292B">
      <w:pPr>
        <w:spacing w:after="0" w:line="276" w:lineRule="auto"/>
        <w:rPr>
          <w:rFonts w:ascii="Gill Sans MT" w:hAnsi="Gill Sans MT" w:cs="Arial"/>
        </w:rPr>
      </w:pPr>
    </w:p>
    <w:p w14:paraId="618FD3DD"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680FB8" w:rsidRPr="00EB5244" w14:paraId="3EF61394" w14:textId="77777777" w:rsidTr="00720E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65BFC0FD" w14:textId="77777777" w:rsidR="00680FB8" w:rsidRPr="00EB5244" w:rsidRDefault="00680FB8" w:rsidP="00B2292B">
            <w:pPr>
              <w:spacing w:after="0" w:line="276" w:lineRule="auto"/>
              <w:jc w:val="center"/>
              <w:rPr>
                <w:rFonts w:ascii="Gill Sans MT" w:hAnsi="Gill Sans MT" w:cs="Arial"/>
                <w:color w:val="FFFFFF" w:themeColor="background1"/>
              </w:rPr>
            </w:pPr>
            <w:r w:rsidRPr="00EB5244">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085BA5D8" w14:textId="77777777" w:rsidR="00680FB8" w:rsidRPr="00EB5244"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EB5244">
              <w:rPr>
                <w:rFonts w:ascii="Gill Sans MT" w:hAnsi="Gill Sans MT" w:cs="Arial"/>
                <w:color w:val="FFFFFF" w:themeColor="background1"/>
              </w:rPr>
              <w:t>Date</w:t>
            </w:r>
          </w:p>
        </w:tc>
      </w:tr>
      <w:tr w:rsidR="00680FB8" w:rsidRPr="00EB5244" w14:paraId="64EBE757"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0159F2E1" w14:textId="77777777" w:rsidR="00680FB8" w:rsidRPr="00EB5244" w:rsidRDefault="00F93314" w:rsidP="00B2292B">
            <w:pPr>
              <w:spacing w:after="0" w:line="276" w:lineRule="auto"/>
              <w:jc w:val="center"/>
              <w:rPr>
                <w:rFonts w:ascii="Gill Sans MT" w:hAnsi="Gill Sans MT" w:cs="Arial"/>
              </w:rPr>
            </w:pPr>
            <w:r w:rsidRPr="00EB5244">
              <w:rPr>
                <w:rFonts w:ascii="Gill Sans MT" w:hAnsi="Gill Sans MT" w:cs="Arial"/>
              </w:rPr>
              <w:t>Issue Invitation to Tender</w:t>
            </w:r>
          </w:p>
        </w:tc>
        <w:tc>
          <w:tcPr>
            <w:tcW w:w="4116" w:type="dxa"/>
            <w:tcBorders>
              <w:top w:val="single" w:sz="18" w:space="0" w:color="auto"/>
            </w:tcBorders>
          </w:tcPr>
          <w:p w14:paraId="72C75A9B" w14:textId="45076F29" w:rsidR="00680FB8" w:rsidRPr="00EB5244" w:rsidRDefault="00C82CF8"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16</w:t>
            </w:r>
            <w:r w:rsidR="00966FE5">
              <w:rPr>
                <w:rFonts w:ascii="Gill Sans MT" w:hAnsi="Gill Sans MT" w:cs="Arial"/>
              </w:rPr>
              <w:t xml:space="preserve"> June 2022</w:t>
            </w:r>
          </w:p>
        </w:tc>
      </w:tr>
      <w:tr w:rsidR="00D74F68" w:rsidRPr="00EB5244" w14:paraId="26524755"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4916E3B9" w14:textId="77777777" w:rsidR="00D74F68" w:rsidRPr="00EB5244" w:rsidRDefault="00D74F68" w:rsidP="00B2292B">
            <w:pPr>
              <w:spacing w:after="0" w:line="276" w:lineRule="auto"/>
              <w:jc w:val="center"/>
              <w:rPr>
                <w:rFonts w:ascii="Gill Sans MT" w:hAnsi="Gill Sans MT" w:cs="Arial"/>
              </w:rPr>
            </w:pPr>
            <w:r w:rsidRPr="00EB5244">
              <w:rPr>
                <w:rFonts w:ascii="Gill Sans MT" w:hAnsi="Gill Sans MT" w:cs="Arial"/>
              </w:rPr>
              <w:t xml:space="preserve">Deadline for questions from </w:t>
            </w:r>
            <w:r w:rsidR="00D454E2" w:rsidRPr="00EB5244">
              <w:rPr>
                <w:rFonts w:ascii="Gill Sans MT" w:hAnsi="Gill Sans MT" w:cs="Arial"/>
              </w:rPr>
              <w:t>Bidders</w:t>
            </w:r>
          </w:p>
        </w:tc>
        <w:tc>
          <w:tcPr>
            <w:tcW w:w="4116" w:type="dxa"/>
          </w:tcPr>
          <w:p w14:paraId="0E2B185C" w14:textId="77777777" w:rsidR="00D74F68" w:rsidRPr="00EB5244" w:rsidRDefault="00966FE5" w:rsidP="00966FE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23 June 2022</w:t>
            </w:r>
          </w:p>
        </w:tc>
      </w:tr>
      <w:tr w:rsidR="00680FB8" w:rsidRPr="00EB5244" w14:paraId="5C0305F9"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3D874D6A" w14:textId="77777777" w:rsidR="00680FB8" w:rsidRPr="00EB5244" w:rsidRDefault="00D454E2" w:rsidP="00B2292B">
            <w:pPr>
              <w:spacing w:after="0" w:line="276" w:lineRule="auto"/>
              <w:jc w:val="center"/>
              <w:rPr>
                <w:rFonts w:ascii="Gill Sans MT" w:hAnsi="Gill Sans MT" w:cs="Arial"/>
              </w:rPr>
            </w:pPr>
            <w:r w:rsidRPr="00EB5244">
              <w:rPr>
                <w:rFonts w:ascii="Gill Sans MT" w:hAnsi="Gill Sans MT" w:cs="Arial"/>
              </w:rPr>
              <w:t>Deadline for Return of Bids</w:t>
            </w:r>
          </w:p>
        </w:tc>
        <w:tc>
          <w:tcPr>
            <w:tcW w:w="4116" w:type="dxa"/>
          </w:tcPr>
          <w:p w14:paraId="0AB1A491" w14:textId="77777777" w:rsidR="00680FB8" w:rsidRPr="00EB5244" w:rsidRDefault="00966FE5"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6 July 2022</w:t>
            </w:r>
          </w:p>
        </w:tc>
      </w:tr>
      <w:tr w:rsidR="00E7354E" w:rsidRPr="00EB5244" w14:paraId="3E43B8B4"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7B08FD3E" w14:textId="77777777" w:rsidR="00E7354E" w:rsidRPr="00EB5244" w:rsidRDefault="00E7354E" w:rsidP="00B2292B">
            <w:pPr>
              <w:spacing w:after="0" w:line="276" w:lineRule="auto"/>
              <w:jc w:val="center"/>
              <w:rPr>
                <w:rFonts w:ascii="Gill Sans MT" w:hAnsi="Gill Sans MT" w:cs="Arial"/>
              </w:rPr>
            </w:pPr>
            <w:r w:rsidRPr="00EB5244">
              <w:rPr>
                <w:rFonts w:ascii="Gill Sans MT" w:hAnsi="Gill Sans MT" w:cs="Arial"/>
              </w:rPr>
              <w:t>Bid Clarifications</w:t>
            </w:r>
          </w:p>
        </w:tc>
        <w:tc>
          <w:tcPr>
            <w:tcW w:w="4116" w:type="dxa"/>
          </w:tcPr>
          <w:p w14:paraId="22E820EC" w14:textId="77777777" w:rsidR="00E7354E" w:rsidRPr="00EB5244" w:rsidRDefault="00966FE5" w:rsidP="00966FE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12 July 2022 </w:t>
            </w:r>
          </w:p>
        </w:tc>
      </w:tr>
      <w:tr w:rsidR="00E7354E" w:rsidRPr="00EB5244" w14:paraId="514335EE"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4711A95B" w14:textId="77777777" w:rsidR="00E7354E" w:rsidRPr="00EB5244" w:rsidRDefault="00E7354E" w:rsidP="00B2292B">
            <w:pPr>
              <w:spacing w:after="0" w:line="276" w:lineRule="auto"/>
              <w:jc w:val="center"/>
              <w:rPr>
                <w:rFonts w:ascii="Gill Sans MT" w:hAnsi="Gill Sans MT" w:cs="Arial"/>
              </w:rPr>
            </w:pPr>
            <w:r w:rsidRPr="00EB5244">
              <w:rPr>
                <w:rFonts w:ascii="Gill Sans MT" w:hAnsi="Gill Sans MT" w:cs="Arial"/>
              </w:rPr>
              <w:t>Award Contact</w:t>
            </w:r>
          </w:p>
        </w:tc>
        <w:tc>
          <w:tcPr>
            <w:tcW w:w="4116" w:type="dxa"/>
          </w:tcPr>
          <w:p w14:paraId="0B9AEB58" w14:textId="77777777" w:rsidR="00E7354E" w:rsidRPr="00EB5244" w:rsidRDefault="00966FE5" w:rsidP="00966FE5">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22 July 2022 </w:t>
            </w:r>
          </w:p>
        </w:tc>
      </w:tr>
      <w:tr w:rsidR="00E7354E" w:rsidRPr="00EB5244" w14:paraId="6D9445F6"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7F7F7F" w:themeColor="text1" w:themeTint="80"/>
            </w:tcBorders>
          </w:tcPr>
          <w:p w14:paraId="1A78D6B0" w14:textId="77777777" w:rsidR="00E7354E" w:rsidRPr="00EB5244" w:rsidRDefault="00E7354E" w:rsidP="00B2292B">
            <w:pPr>
              <w:spacing w:after="0" w:line="276" w:lineRule="auto"/>
              <w:jc w:val="center"/>
              <w:rPr>
                <w:rFonts w:ascii="Gill Sans MT" w:hAnsi="Gill Sans MT" w:cs="Arial"/>
              </w:rPr>
            </w:pPr>
            <w:r w:rsidRPr="00EB5244">
              <w:rPr>
                <w:rFonts w:ascii="Gill Sans MT" w:hAnsi="Gill Sans MT" w:cs="Arial"/>
              </w:rPr>
              <w:t>Mobilisation</w:t>
            </w:r>
          </w:p>
        </w:tc>
        <w:tc>
          <w:tcPr>
            <w:tcW w:w="4116" w:type="dxa"/>
            <w:tcBorders>
              <w:bottom w:val="single" w:sz="4" w:space="0" w:color="7F7F7F" w:themeColor="text1" w:themeTint="80"/>
            </w:tcBorders>
          </w:tcPr>
          <w:p w14:paraId="28D0CEA5" w14:textId="77777777" w:rsidR="00E7354E" w:rsidRPr="00EB5244" w:rsidRDefault="00966FE5" w:rsidP="00966FE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1 August 2022 </w:t>
            </w:r>
          </w:p>
        </w:tc>
      </w:tr>
      <w:tr w:rsidR="00E7354E" w:rsidRPr="00A10490" w14:paraId="5411CBA8"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18" w:space="0" w:color="auto"/>
            </w:tcBorders>
          </w:tcPr>
          <w:p w14:paraId="6C4CED25" w14:textId="77777777" w:rsidR="00E7354E" w:rsidRPr="00EB5244" w:rsidRDefault="00E7354E" w:rsidP="00B2292B">
            <w:pPr>
              <w:spacing w:after="0" w:line="276" w:lineRule="auto"/>
              <w:jc w:val="center"/>
              <w:rPr>
                <w:rFonts w:ascii="Gill Sans MT" w:hAnsi="Gill Sans MT" w:cs="Arial"/>
              </w:rPr>
            </w:pPr>
            <w:r w:rsidRPr="00EB5244">
              <w:rPr>
                <w:rFonts w:ascii="Gill Sans MT" w:hAnsi="Gill Sans MT" w:cs="Arial"/>
              </w:rPr>
              <w:t>Go Live</w:t>
            </w:r>
          </w:p>
        </w:tc>
        <w:tc>
          <w:tcPr>
            <w:tcW w:w="4116" w:type="dxa"/>
            <w:tcBorders>
              <w:bottom w:val="single" w:sz="18" w:space="0" w:color="auto"/>
            </w:tcBorders>
          </w:tcPr>
          <w:p w14:paraId="5E328B2B" w14:textId="77777777" w:rsidR="00E7354E" w:rsidRPr="00A10490" w:rsidRDefault="00966FE5" w:rsidP="00EB524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1 August 2022</w:t>
            </w:r>
            <w:r w:rsidR="00EB5244" w:rsidRPr="00EB5244">
              <w:rPr>
                <w:rFonts w:ascii="Gill Sans MT" w:hAnsi="Gill Sans MT" w:cs="Arial"/>
              </w:rPr>
              <w:t xml:space="preserve"> </w:t>
            </w:r>
          </w:p>
        </w:tc>
      </w:tr>
    </w:tbl>
    <w:p w14:paraId="49BEE078" w14:textId="77777777" w:rsidR="00943010" w:rsidRDefault="00943010" w:rsidP="00B2292B">
      <w:pPr>
        <w:spacing w:after="0" w:line="276" w:lineRule="auto"/>
        <w:rPr>
          <w:rFonts w:ascii="Gill Sans MT" w:hAnsi="Gill Sans MT" w:cs="Arial"/>
        </w:rPr>
      </w:pPr>
    </w:p>
    <w:p w14:paraId="3AB63FC6" w14:textId="77777777" w:rsidR="00AA3D36" w:rsidRPr="00A10490" w:rsidRDefault="00AA3D36" w:rsidP="00B2292B">
      <w:pPr>
        <w:spacing w:after="0" w:line="276" w:lineRule="auto"/>
        <w:rPr>
          <w:rFonts w:ascii="Gill Sans MT" w:hAnsi="Gill Sans MT" w:cs="Arial"/>
        </w:rPr>
      </w:pPr>
    </w:p>
    <w:p w14:paraId="7CB96325"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6F1D88EF" w14:textId="77777777" w:rsidR="00D74F68" w:rsidRPr="00A10490" w:rsidRDefault="00D74F68" w:rsidP="00B2292B">
      <w:pPr>
        <w:spacing w:after="0" w:line="276" w:lineRule="auto"/>
        <w:rPr>
          <w:rFonts w:ascii="Gill Sans MT" w:hAnsi="Gill Sans MT" w:cs="Arial"/>
        </w:rPr>
      </w:pPr>
    </w:p>
    <w:p w14:paraId="5B1B3AD3"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3EAC9030" w14:textId="77777777" w:rsidR="00AA3D36" w:rsidRPr="00AA3D36" w:rsidRDefault="00AA3D36" w:rsidP="00B2292B">
      <w:pPr>
        <w:spacing w:after="0"/>
      </w:pPr>
    </w:p>
    <w:p w14:paraId="7D244B9D" w14:textId="77777777" w:rsidR="008D328B" w:rsidRPr="00A10490" w:rsidRDefault="00D454E2" w:rsidP="00B2292B">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7475BF7E" w14:textId="77777777" w:rsidR="00500A90" w:rsidRPr="00A10490" w:rsidRDefault="00500A90" w:rsidP="00B2292B">
      <w:pPr>
        <w:spacing w:after="0" w:line="276" w:lineRule="auto"/>
        <w:rPr>
          <w:rFonts w:ascii="Gill Sans MT" w:hAnsi="Gill Sans MT" w:cs="Arial"/>
        </w:rPr>
      </w:pPr>
    </w:p>
    <w:p w14:paraId="64402F8B" w14:textId="77777777"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0D6CE18F" w14:textId="77777777"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2515DA4E" w14:textId="77777777" w:rsidR="00720E5E" w:rsidRPr="00A10490" w:rsidRDefault="00720E5E" w:rsidP="00B2292B">
      <w:pPr>
        <w:spacing w:after="0" w:line="276" w:lineRule="auto"/>
        <w:rPr>
          <w:rFonts w:ascii="Gill Sans MT" w:hAnsi="Gill Sans MT" w:cs="Arial"/>
        </w:rPr>
      </w:pPr>
    </w:p>
    <w:p w14:paraId="5264B462" w14:textId="77777777" w:rsidR="00E71899" w:rsidRDefault="00D9567E" w:rsidP="00B2292B">
      <w:pPr>
        <w:spacing w:after="0" w:line="276" w:lineRule="auto"/>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7C68E977" w14:textId="77777777" w:rsidR="00AA3D36" w:rsidRPr="00A10490" w:rsidRDefault="00AA3D36" w:rsidP="00B2292B">
      <w:pPr>
        <w:spacing w:after="0" w:line="276" w:lineRule="auto"/>
        <w:rPr>
          <w:rFonts w:ascii="Gill Sans MT" w:hAnsi="Gill Sans MT" w:cs="Arial"/>
        </w:rPr>
      </w:pPr>
    </w:p>
    <w:p w14:paraId="5FD18093" w14:textId="7777777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033E7B78" w14:textId="77777777" w:rsidR="00AA3D36" w:rsidRPr="00AA3D36" w:rsidRDefault="00AA3D36" w:rsidP="00B2292B">
      <w:pPr>
        <w:spacing w:after="0"/>
        <w:ind w:left="1"/>
      </w:pPr>
    </w:p>
    <w:p w14:paraId="0F136BEF" w14:textId="77777777" w:rsidR="00C81C3E" w:rsidRDefault="001F6C5E" w:rsidP="00B2292B">
      <w:pPr>
        <w:spacing w:after="0" w:line="276" w:lineRule="auto"/>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A10490">
        <w:rPr>
          <w:rFonts w:ascii="Gill Sans MT" w:hAnsi="Gill Sans MT" w:cs="Arial"/>
          <w:b/>
        </w:rPr>
        <w:t>Any incomplete responses or responses not in the format of the provide</w:t>
      </w:r>
      <w:r w:rsidR="004556BF">
        <w:rPr>
          <w:rFonts w:ascii="Gill Sans MT" w:hAnsi="Gill Sans MT" w:cs="Arial"/>
          <w:b/>
        </w:rPr>
        <w:t>d</w:t>
      </w:r>
      <w:r w:rsidR="00C81C3E" w:rsidRPr="00A10490">
        <w:rPr>
          <w:rFonts w:ascii="Gill Sans MT" w:hAnsi="Gill Sans MT" w:cs="Arial"/>
          <w:b/>
        </w:rPr>
        <w:t xml:space="preserve"> templates may be treated as void</w:t>
      </w:r>
      <w:r w:rsidR="00C81C3E" w:rsidRPr="00A10490">
        <w:rPr>
          <w:rFonts w:ascii="Gill Sans MT" w:hAnsi="Gill Sans MT" w:cs="Arial"/>
        </w:rPr>
        <w:t>.</w:t>
      </w:r>
      <w:r w:rsidR="004556BF">
        <w:rPr>
          <w:rFonts w:ascii="Gill Sans MT" w:hAnsi="Gill Sans MT" w:cs="Arial"/>
        </w:rPr>
        <w:t xml:space="preserve"> Only electronic submission will be accepted.</w:t>
      </w:r>
    </w:p>
    <w:p w14:paraId="77207249" w14:textId="77777777" w:rsidR="004556BF" w:rsidRDefault="004556BF" w:rsidP="00B2292B">
      <w:pPr>
        <w:spacing w:after="0" w:line="276" w:lineRule="auto"/>
        <w:rPr>
          <w:rFonts w:ascii="Gill Sans MT" w:hAnsi="Gill Sans MT" w:cs="Arial"/>
        </w:rPr>
      </w:pPr>
    </w:p>
    <w:p w14:paraId="32CD4FC9" w14:textId="77777777" w:rsidR="004556BF" w:rsidRPr="00BD5D93" w:rsidRDefault="004556BF" w:rsidP="004556BF">
      <w:pPr>
        <w:pStyle w:val="ListParagraph"/>
        <w:spacing w:after="0" w:line="276" w:lineRule="auto"/>
        <w:rPr>
          <w:rFonts w:ascii="Gill Sans MT" w:hAnsi="Gill Sans MT" w:cs="Arial"/>
          <w:b/>
        </w:rPr>
      </w:pPr>
      <w:r>
        <w:rPr>
          <w:rFonts w:ascii="Gill Sans MT" w:hAnsi="Gill Sans MT" w:cs="Arial"/>
          <w:b/>
        </w:rPr>
        <w:t xml:space="preserve">Electronic Submission </w:t>
      </w:r>
    </w:p>
    <w:p w14:paraId="097A8FD7" w14:textId="77777777" w:rsidR="004556BF" w:rsidRPr="00A10490" w:rsidRDefault="004556BF" w:rsidP="006B4DD4">
      <w:pPr>
        <w:pStyle w:val="ListParagraph"/>
        <w:numPr>
          <w:ilvl w:val="0"/>
          <w:numId w:val="22"/>
        </w:numPr>
        <w:spacing w:after="0" w:line="276" w:lineRule="auto"/>
        <w:rPr>
          <w:rFonts w:ascii="Gill Sans MT" w:hAnsi="Gill Sans MT" w:cs="Arial"/>
        </w:rPr>
      </w:pPr>
      <w:r w:rsidRPr="00A10490">
        <w:rPr>
          <w:rFonts w:ascii="Gill Sans MT" w:hAnsi="Gill Sans MT" w:cs="Arial"/>
        </w:rPr>
        <w:t>An email containing a copy of the bid:</w:t>
      </w:r>
    </w:p>
    <w:p w14:paraId="3DECD8F6" w14:textId="77777777" w:rsidR="004556BF" w:rsidRDefault="004556BF" w:rsidP="006B4DD4">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Email should be sent to </w:t>
      </w:r>
      <w:hyperlink r:id="rId14" w:history="1">
        <w:r w:rsidRPr="00FC339B">
          <w:rPr>
            <w:rStyle w:val="Hyperlink"/>
            <w:rFonts w:ascii="Gill Sans MT" w:hAnsi="Gill Sans MT" w:cs="Arial"/>
          </w:rPr>
          <w:t>zambia.procurement@savethechildren.org</w:t>
        </w:r>
      </w:hyperlink>
    </w:p>
    <w:p w14:paraId="424C3580" w14:textId="77777777" w:rsidR="004556BF" w:rsidRPr="001D47B9" w:rsidRDefault="004556BF" w:rsidP="004556BF">
      <w:pPr>
        <w:pStyle w:val="ListParagraph"/>
        <w:spacing w:after="0" w:line="276" w:lineRule="auto"/>
        <w:ind w:left="2520"/>
        <w:rPr>
          <w:rFonts w:ascii="Gill Sans MT" w:hAnsi="Gill Sans MT" w:cs="Arial"/>
        </w:rPr>
      </w:pPr>
    </w:p>
    <w:p w14:paraId="00AD4B11" w14:textId="77777777" w:rsidR="004556BF" w:rsidRDefault="004556BF" w:rsidP="006B4DD4">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Email should be addressed to </w:t>
      </w:r>
      <w:r>
        <w:rPr>
          <w:rFonts w:ascii="Gill Sans MT" w:hAnsi="Gill Sans MT" w:cs="Arial"/>
        </w:rPr>
        <w:t xml:space="preserve">The Procurement Committee. Please note – this email box is a sealed tender box so DO NOT SEND QUESTIONS related to this tender to this email address. </w:t>
      </w:r>
    </w:p>
    <w:p w14:paraId="13257D4E" w14:textId="77777777" w:rsidR="004556BF" w:rsidRPr="001D47B9" w:rsidRDefault="004556BF" w:rsidP="004556BF">
      <w:pPr>
        <w:spacing w:after="0" w:line="276" w:lineRule="auto"/>
        <w:rPr>
          <w:rFonts w:ascii="Gill Sans MT" w:hAnsi="Gill Sans MT" w:cs="Arial"/>
        </w:rPr>
      </w:pPr>
    </w:p>
    <w:p w14:paraId="2044E0AC" w14:textId="77777777" w:rsidR="004556BF" w:rsidRPr="008A13A1" w:rsidRDefault="004556BF" w:rsidP="00F5617B">
      <w:pPr>
        <w:ind w:left="2160"/>
        <w:rPr>
          <w:rFonts w:ascii="Segoe UI" w:eastAsia="Times New Roman" w:hAnsi="Segoe UI" w:cs="Segoe UI"/>
          <w:sz w:val="21"/>
          <w:szCs w:val="21"/>
          <w:lang w:val="en-US" w:eastAsia="en-US"/>
        </w:rPr>
      </w:pPr>
      <w:r>
        <w:rPr>
          <w:rFonts w:ascii="Gill Sans MT" w:hAnsi="Gill Sans MT" w:cs="Arial"/>
        </w:rPr>
        <w:t xml:space="preserve">© </w:t>
      </w:r>
      <w:r w:rsidRPr="00A10490">
        <w:rPr>
          <w:rFonts w:ascii="Gill Sans MT" w:hAnsi="Gill Sans MT" w:cs="Arial"/>
        </w:rPr>
        <w:t xml:space="preserve">The subject of the email should be “Invitation to tender </w:t>
      </w:r>
      <w:r w:rsidR="00F81717">
        <w:rPr>
          <w:rFonts w:ascii="Gill Sans MT" w:hAnsi="Gill Sans MT" w:cs="Arial"/>
          <w:b/>
        </w:rPr>
        <w:t>FWA/ZMB/04</w:t>
      </w:r>
      <w:r w:rsidR="0067745E" w:rsidRPr="0067745E">
        <w:rPr>
          <w:rFonts w:ascii="Gill Sans MT" w:hAnsi="Gill Sans MT" w:cs="Arial"/>
          <w:b/>
        </w:rPr>
        <w:t>/202</w:t>
      </w:r>
      <w:r w:rsidR="00966FE5">
        <w:rPr>
          <w:rFonts w:ascii="Gill Sans MT" w:hAnsi="Gill Sans MT" w:cs="Arial"/>
          <w:b/>
        </w:rPr>
        <w:t>2</w:t>
      </w:r>
      <w:r w:rsidR="00F81717">
        <w:rPr>
          <w:rFonts w:ascii="Gill Sans MT" w:hAnsi="Gill Sans MT" w:cs="Arial"/>
          <w:b/>
        </w:rPr>
        <w:t xml:space="preserve">-provision of outside catering services </w:t>
      </w:r>
    </w:p>
    <w:p w14:paraId="0D6BE278" w14:textId="77777777" w:rsidR="004556BF" w:rsidRPr="00A10490" w:rsidRDefault="004556BF" w:rsidP="006B4DD4">
      <w:pPr>
        <w:pStyle w:val="ListParagraph"/>
        <w:numPr>
          <w:ilvl w:val="0"/>
          <w:numId w:val="40"/>
        </w:numPr>
        <w:spacing w:after="0" w:line="276" w:lineRule="auto"/>
        <w:rPr>
          <w:rFonts w:ascii="Gill Sans MT" w:hAnsi="Gill Sans MT" w:cs="Arial"/>
        </w:rPr>
      </w:pPr>
      <w:r w:rsidRPr="00A10490">
        <w:rPr>
          <w:rFonts w:ascii="Gill Sans MT" w:hAnsi="Gill Sans MT" w:cs="Arial"/>
        </w:rPr>
        <w:t xml:space="preserve"> Bidder Response – ‘</w:t>
      </w:r>
      <w:r>
        <w:rPr>
          <w:rFonts w:ascii="Gill Sans MT" w:hAnsi="Gill Sans MT" w:cs="Arial"/>
        </w:rPr>
        <w:t>Bidder</w:t>
      </w:r>
      <w:r w:rsidRPr="00A10490">
        <w:rPr>
          <w:rFonts w:ascii="Gill Sans MT" w:hAnsi="Gill Sans MT" w:cs="Arial"/>
        </w:rPr>
        <w:t xml:space="preserve"> Name’, ‘Date’’</w:t>
      </w:r>
    </w:p>
    <w:p w14:paraId="7EDBC55B" w14:textId="77777777" w:rsidR="004556BF" w:rsidRDefault="004556BF" w:rsidP="006B4DD4">
      <w:pPr>
        <w:pStyle w:val="ListParagraph"/>
        <w:numPr>
          <w:ilvl w:val="0"/>
          <w:numId w:val="40"/>
        </w:numPr>
        <w:spacing w:after="0" w:line="276" w:lineRule="auto"/>
        <w:rPr>
          <w:rFonts w:ascii="Gill Sans MT" w:hAnsi="Gill Sans MT" w:cs="Arial"/>
        </w:rPr>
      </w:pPr>
      <w:r w:rsidRPr="00A10490">
        <w:rPr>
          <w:rFonts w:ascii="Gill Sans MT" w:hAnsi="Gill Sans MT" w:cs="Arial"/>
        </w:rPr>
        <w:t>All documents should be clearly labelled so it is clear to understand what each file relates to.</w:t>
      </w:r>
    </w:p>
    <w:p w14:paraId="502F3F9D" w14:textId="77777777" w:rsidR="004556BF" w:rsidRDefault="004556BF" w:rsidP="006B4DD4">
      <w:pPr>
        <w:pStyle w:val="ListParagraph"/>
        <w:numPr>
          <w:ilvl w:val="0"/>
          <w:numId w:val="40"/>
        </w:numPr>
        <w:spacing w:after="0" w:line="276" w:lineRule="auto"/>
        <w:rPr>
          <w:rFonts w:ascii="Gill Sans MT" w:hAnsi="Gill Sans MT" w:cs="Arial"/>
        </w:rPr>
      </w:pPr>
      <w:r>
        <w:rPr>
          <w:rFonts w:ascii="Gill Sans MT" w:hAnsi="Gill Sans MT" w:cs="Arial"/>
        </w:rPr>
        <w:t xml:space="preserve">Email size should not exceed 15mb – if this limit is breached bidder should split the submission into two emails.  </w:t>
      </w:r>
    </w:p>
    <w:p w14:paraId="3FA83C88" w14:textId="77777777" w:rsidR="004556BF" w:rsidRPr="008A13A1" w:rsidRDefault="004556BF" w:rsidP="006B4DD4">
      <w:pPr>
        <w:pStyle w:val="ListParagraph"/>
        <w:numPr>
          <w:ilvl w:val="0"/>
          <w:numId w:val="40"/>
        </w:numPr>
        <w:spacing w:after="0" w:line="276" w:lineRule="auto"/>
        <w:rPr>
          <w:rFonts w:ascii="Gill Sans MT" w:hAnsi="Gill Sans MT" w:cs="Arial"/>
        </w:rPr>
      </w:pPr>
      <w:r>
        <w:rPr>
          <w:rFonts w:ascii="Gill Sans MT" w:hAnsi="Gill Sans MT" w:cs="Arial"/>
        </w:rPr>
        <w:t xml:space="preserve">Do not copy other SCI email addresses into the email when you submit it as this may invalidate your bid.  </w:t>
      </w:r>
      <w:r w:rsidRPr="008A13A1">
        <w:rPr>
          <w:rFonts w:ascii="Gill Sans MT" w:hAnsi="Gill Sans MT" w:cs="Arial"/>
        </w:rPr>
        <w:t xml:space="preserve"> </w:t>
      </w:r>
    </w:p>
    <w:p w14:paraId="342706B9" w14:textId="77777777" w:rsidR="004556BF" w:rsidRPr="00A10490" w:rsidRDefault="004556BF" w:rsidP="004556BF">
      <w:pPr>
        <w:spacing w:after="0" w:line="276" w:lineRule="auto"/>
        <w:rPr>
          <w:rFonts w:ascii="Gill Sans MT" w:hAnsi="Gill Sans MT" w:cs="Arial"/>
        </w:rPr>
      </w:pPr>
    </w:p>
    <w:p w14:paraId="5839AE76" w14:textId="77777777" w:rsidR="004556BF" w:rsidRDefault="004556BF" w:rsidP="00B2292B">
      <w:pPr>
        <w:spacing w:after="0" w:line="276" w:lineRule="auto"/>
        <w:rPr>
          <w:rFonts w:ascii="Gill Sans MT" w:hAnsi="Gill Sans MT" w:cs="Arial"/>
        </w:rPr>
      </w:pPr>
    </w:p>
    <w:p w14:paraId="37E6DB1B" w14:textId="77777777" w:rsidR="004556BF" w:rsidRDefault="004556BF" w:rsidP="00B2292B">
      <w:pPr>
        <w:spacing w:after="0" w:line="276" w:lineRule="auto"/>
        <w:rPr>
          <w:rFonts w:ascii="Gill Sans MT" w:hAnsi="Gill Sans MT" w:cs="Arial"/>
        </w:rPr>
      </w:pPr>
    </w:p>
    <w:p w14:paraId="2E70666A" w14:textId="77777777" w:rsidR="004556BF" w:rsidRDefault="004556BF" w:rsidP="00B2292B">
      <w:pPr>
        <w:spacing w:after="0" w:line="276" w:lineRule="auto"/>
        <w:rPr>
          <w:rFonts w:ascii="Gill Sans MT" w:hAnsi="Gill Sans MT" w:cs="Arial"/>
        </w:rPr>
      </w:pPr>
    </w:p>
    <w:p w14:paraId="2915AE8D" w14:textId="77777777" w:rsidR="004556BF" w:rsidRDefault="004556BF" w:rsidP="00B2292B">
      <w:pPr>
        <w:spacing w:after="0" w:line="276" w:lineRule="auto"/>
        <w:rPr>
          <w:rFonts w:ascii="Gill Sans MT" w:hAnsi="Gill Sans MT" w:cs="Arial"/>
        </w:rPr>
      </w:pPr>
    </w:p>
    <w:p w14:paraId="3FD619FC" w14:textId="77777777" w:rsidR="004556BF" w:rsidRDefault="004556BF" w:rsidP="00B2292B">
      <w:pPr>
        <w:spacing w:after="0" w:line="276" w:lineRule="auto"/>
        <w:rPr>
          <w:rFonts w:ascii="Gill Sans MT" w:hAnsi="Gill Sans MT" w:cs="Arial"/>
        </w:rPr>
      </w:pPr>
    </w:p>
    <w:p w14:paraId="13AFAC52" w14:textId="77777777" w:rsidR="004556BF" w:rsidRDefault="004556BF" w:rsidP="00B2292B">
      <w:pPr>
        <w:spacing w:after="0" w:line="276" w:lineRule="auto"/>
        <w:rPr>
          <w:rFonts w:ascii="Gill Sans MT" w:hAnsi="Gill Sans MT" w:cs="Arial"/>
        </w:rPr>
      </w:pPr>
    </w:p>
    <w:p w14:paraId="55727C1C" w14:textId="77777777" w:rsidR="004556BF" w:rsidRDefault="004556BF" w:rsidP="00B2292B">
      <w:pPr>
        <w:spacing w:after="0" w:line="276" w:lineRule="auto"/>
        <w:rPr>
          <w:rFonts w:ascii="Gill Sans MT" w:hAnsi="Gill Sans MT" w:cs="Arial"/>
        </w:rPr>
      </w:pPr>
    </w:p>
    <w:p w14:paraId="24103276" w14:textId="77777777" w:rsidR="004556BF" w:rsidRDefault="004556BF" w:rsidP="00B2292B">
      <w:pPr>
        <w:spacing w:after="0" w:line="276" w:lineRule="auto"/>
        <w:rPr>
          <w:rFonts w:ascii="Gill Sans MT" w:hAnsi="Gill Sans MT" w:cs="Arial"/>
        </w:rPr>
      </w:pPr>
    </w:p>
    <w:p w14:paraId="1C6CAF1D" w14:textId="77777777" w:rsidR="004556BF" w:rsidRDefault="004556BF" w:rsidP="00B2292B">
      <w:pPr>
        <w:spacing w:after="0" w:line="276" w:lineRule="auto"/>
        <w:rPr>
          <w:rFonts w:ascii="Gill Sans MT" w:hAnsi="Gill Sans MT" w:cs="Arial"/>
        </w:rPr>
      </w:pPr>
    </w:p>
    <w:p w14:paraId="1086A1A3" w14:textId="77777777" w:rsidR="00E24A7F" w:rsidRPr="00A10490" w:rsidRDefault="00E24A7F" w:rsidP="00B2292B">
      <w:pPr>
        <w:spacing w:after="0" w:line="276" w:lineRule="auto"/>
        <w:rPr>
          <w:rFonts w:ascii="Gill Sans MT" w:hAnsi="Gill Sans MT" w:cs="Arial"/>
        </w:rPr>
      </w:pPr>
    </w:p>
    <w:p w14:paraId="17F3A33D" w14:textId="77777777"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14:paraId="78CA1766" w14:textId="77777777" w:rsidR="00AA3D36" w:rsidRPr="00AA3D36" w:rsidRDefault="00AA3D36" w:rsidP="00B2292B">
      <w:pPr>
        <w:spacing w:after="0"/>
        <w:ind w:left="1"/>
      </w:pPr>
    </w:p>
    <w:p w14:paraId="7BF0A5C1" w14:textId="2A670BAA" w:rsidR="00681375" w:rsidRPr="00A10490" w:rsidRDefault="00C81C3E" w:rsidP="00B2292B">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00A91431">
        <w:rPr>
          <w:rFonts w:ascii="Gill Sans MT" w:hAnsi="Gill Sans MT" w:cs="Arial"/>
        </w:rPr>
        <w:t xml:space="preserve">must be received as per </w:t>
      </w:r>
      <w:r w:rsidR="00D454E2" w:rsidRPr="00A10490">
        <w:rPr>
          <w:rFonts w:ascii="Gill Sans MT" w:hAnsi="Gill Sans MT" w:cs="Arial"/>
        </w:rPr>
        <w:t>email address</w:t>
      </w:r>
      <w:r w:rsidR="00A91431">
        <w:rPr>
          <w:rFonts w:ascii="Gill Sans MT" w:hAnsi="Gill Sans MT" w:cs="Arial"/>
        </w:rPr>
        <w:t xml:space="preserve"> provided</w:t>
      </w:r>
      <w:r w:rsidRPr="00A10490">
        <w:rPr>
          <w:rFonts w:ascii="Gill Sans MT" w:hAnsi="Gill Sans MT" w:cs="Arial"/>
        </w:rPr>
        <w:t xml:space="preserve"> no later than </w:t>
      </w:r>
      <w:r w:rsidR="00C82CF8">
        <w:rPr>
          <w:rFonts w:ascii="Gill Sans MT" w:hAnsi="Gill Sans MT" w:cs="Arial"/>
        </w:rPr>
        <w:t>8</w:t>
      </w:r>
      <w:r w:rsidR="00966FE5">
        <w:rPr>
          <w:rFonts w:ascii="Gill Sans MT" w:hAnsi="Gill Sans MT" w:cs="Arial"/>
        </w:rPr>
        <w:t xml:space="preserve"> July 2022 </w:t>
      </w:r>
      <w:r w:rsidR="00A91431">
        <w:rPr>
          <w:rFonts w:ascii="Gill Sans MT" w:hAnsi="Gill Sans MT" w:cs="Arial"/>
        </w:rPr>
        <w:t>by midnight.</w:t>
      </w:r>
      <w:r w:rsidR="00943010" w:rsidRPr="00A10490">
        <w:rPr>
          <w:rFonts w:ascii="Gill Sans MT" w:hAnsi="Gill Sans MT" w:cs="Arial"/>
        </w:rPr>
        <w:t xml:space="preserve"> </w:t>
      </w:r>
      <w:r w:rsidR="00681375" w:rsidRPr="00A10490">
        <w:rPr>
          <w:rFonts w:ascii="Gill Sans MT" w:hAnsi="Gill Sans MT" w:cs="Arial"/>
        </w:rPr>
        <w:t xml:space="preserve"> </w:t>
      </w:r>
      <w:r w:rsidR="00943010" w:rsidRPr="00A10490">
        <w:rPr>
          <w:rFonts w:ascii="Gill Sans MT" w:hAnsi="Gill Sans MT" w:cs="Arial"/>
        </w:rPr>
        <w:t xml:space="preserve">Failure to submit your bid prior to the Closing Date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5A13C723" w14:textId="77777777" w:rsidR="00681375" w:rsidRPr="00A10490" w:rsidRDefault="00681375" w:rsidP="00B2292B">
      <w:pPr>
        <w:spacing w:after="0" w:line="276" w:lineRule="auto"/>
        <w:rPr>
          <w:rFonts w:ascii="Gill Sans MT" w:hAnsi="Gill Sans MT" w:cs="Arial"/>
        </w:rPr>
      </w:pPr>
    </w:p>
    <w:p w14:paraId="43CB6474" w14:textId="77777777" w:rsidR="0094301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A91431">
        <w:rPr>
          <w:rFonts w:ascii="Gill Sans MT" w:hAnsi="Gill Sans MT" w:cs="Arial"/>
        </w:rPr>
        <w:t xml:space="preserve"> than 9</w:t>
      </w:r>
      <w:r w:rsidR="00DE35B6" w:rsidRPr="00A10490">
        <w:rPr>
          <w:rFonts w:ascii="Gill Sans MT" w:hAnsi="Gill Sans MT" w:cs="Arial"/>
        </w:rPr>
        <w:t>0 days from the Closing D</w:t>
      </w:r>
      <w:r w:rsidR="00B17A8D" w:rsidRPr="00A10490">
        <w:rPr>
          <w:rFonts w:ascii="Gill Sans MT" w:hAnsi="Gill Sans MT" w:cs="Arial"/>
        </w:rPr>
        <w:t>ate.</w:t>
      </w:r>
    </w:p>
    <w:p w14:paraId="6CD98EB4" w14:textId="77777777" w:rsidR="00AA3D36" w:rsidRPr="00A10490" w:rsidRDefault="00AA3D36" w:rsidP="00B2292B">
      <w:pPr>
        <w:spacing w:after="0" w:line="276" w:lineRule="auto"/>
        <w:rPr>
          <w:rFonts w:ascii="Gill Sans MT" w:hAnsi="Gill Sans MT" w:cs="Arial"/>
        </w:rPr>
      </w:pPr>
    </w:p>
    <w:p w14:paraId="7144840D" w14:textId="77777777"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6C8ADFE1" w14:textId="77777777" w:rsidR="00AA3D36" w:rsidRPr="00AA3D36" w:rsidRDefault="00AA3D36" w:rsidP="00AA3D36">
      <w:pPr>
        <w:spacing w:after="0"/>
        <w:ind w:left="1"/>
      </w:pPr>
    </w:p>
    <w:p w14:paraId="26BBB001"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095BD42F" w14:textId="77777777" w:rsidR="00943010" w:rsidRDefault="00943010" w:rsidP="00A10490">
      <w:pPr>
        <w:spacing w:after="0" w:line="276" w:lineRule="auto"/>
        <w:rPr>
          <w:rFonts w:ascii="Gill Sans MT" w:hAnsi="Gill Sans MT" w:cs="Arial"/>
        </w:rPr>
      </w:pPr>
    </w:p>
    <w:p w14:paraId="22E7BCEF" w14:textId="77777777" w:rsidR="0059201A" w:rsidRPr="0059201A" w:rsidRDefault="0059201A" w:rsidP="0059201A">
      <w:pPr>
        <w:spacing w:after="0" w:line="276" w:lineRule="auto"/>
        <w:rPr>
          <w:rFonts w:ascii="Gill Sans MT" w:hAnsi="Gill Sans MT" w:cs="Arial"/>
        </w:rPr>
      </w:pPr>
      <w:r w:rsidRPr="0059201A">
        <w:rPr>
          <w:rFonts w:ascii="Gill Sans MT" w:hAnsi="Gill Sans MT" w:cs="Arial"/>
        </w:rPr>
        <w:t>a</w:t>
      </w:r>
      <w:r w:rsidR="00966FE5">
        <w:rPr>
          <w:rFonts w:ascii="Gill Sans MT" w:hAnsi="Gill Sans MT" w:cs="Arial"/>
        </w:rPr>
        <w:t>.</w:t>
      </w:r>
      <w:r w:rsidR="00966FE5">
        <w:rPr>
          <w:rFonts w:ascii="Gill Sans MT" w:hAnsi="Gill Sans MT" w:cs="Arial"/>
        </w:rPr>
        <w:tab/>
        <w:t>Contact Name : Vizhenge Muwowo</w:t>
      </w:r>
    </w:p>
    <w:p w14:paraId="2F47D698" w14:textId="77777777" w:rsidR="0059201A" w:rsidRPr="0059201A" w:rsidRDefault="00966FE5" w:rsidP="0059201A">
      <w:pPr>
        <w:spacing w:after="0" w:line="276" w:lineRule="auto"/>
        <w:rPr>
          <w:rFonts w:ascii="Gill Sans MT" w:hAnsi="Gill Sans MT" w:cs="Arial"/>
        </w:rPr>
      </w:pPr>
      <w:r>
        <w:rPr>
          <w:rFonts w:ascii="Gill Sans MT" w:hAnsi="Gill Sans MT" w:cs="Arial"/>
        </w:rPr>
        <w:t>b.</w:t>
      </w:r>
      <w:r>
        <w:rPr>
          <w:rFonts w:ascii="Gill Sans MT" w:hAnsi="Gill Sans MT" w:cs="Arial"/>
        </w:rPr>
        <w:tab/>
        <w:t xml:space="preserve">Sourcing Officer </w:t>
      </w:r>
    </w:p>
    <w:p w14:paraId="720060C7" w14:textId="77777777" w:rsidR="0059201A" w:rsidRPr="0059201A" w:rsidRDefault="0059201A" w:rsidP="0059201A">
      <w:pPr>
        <w:spacing w:after="0" w:line="276" w:lineRule="auto"/>
        <w:rPr>
          <w:rFonts w:ascii="Gill Sans MT" w:hAnsi="Gill Sans MT" w:cs="Arial"/>
        </w:rPr>
      </w:pPr>
      <w:r w:rsidRPr="0059201A">
        <w:rPr>
          <w:rFonts w:ascii="Gill Sans MT" w:hAnsi="Gill Sans MT" w:cs="Arial"/>
        </w:rPr>
        <w:t>c.</w:t>
      </w:r>
      <w:r w:rsidRPr="0059201A">
        <w:rPr>
          <w:rFonts w:ascii="Gill Sans MT" w:hAnsi="Gill Sans MT" w:cs="Arial"/>
        </w:rPr>
        <w:tab/>
        <w:t>Save the Children Lusaka Office, 4E Warthog Way, Off Warthog Road, Kabulonga Lusaka Zambia</w:t>
      </w:r>
    </w:p>
    <w:p w14:paraId="138DB126" w14:textId="77777777" w:rsidR="0059201A" w:rsidRDefault="0059201A" w:rsidP="0059201A">
      <w:pPr>
        <w:spacing w:after="0" w:line="276" w:lineRule="auto"/>
        <w:rPr>
          <w:rFonts w:ascii="Gill Sans MT" w:hAnsi="Gill Sans MT" w:cs="Arial"/>
        </w:rPr>
      </w:pPr>
      <w:r w:rsidRPr="0059201A">
        <w:rPr>
          <w:rFonts w:ascii="Gill Sans MT" w:hAnsi="Gill Sans MT" w:cs="Arial"/>
        </w:rPr>
        <w:t>d.</w:t>
      </w:r>
      <w:r w:rsidRPr="0059201A">
        <w:rPr>
          <w:rFonts w:ascii="Gill Sans MT" w:hAnsi="Gill Sans MT" w:cs="Arial"/>
        </w:rPr>
        <w:tab/>
      </w:r>
      <w:hyperlink r:id="rId15" w:history="1">
        <w:r w:rsidRPr="00EB5ABE">
          <w:rPr>
            <w:rStyle w:val="Hyperlink"/>
            <w:rFonts w:ascii="Gill Sans MT" w:hAnsi="Gill Sans MT" w:cs="Arial"/>
          </w:rPr>
          <w:t>Procurement.Queries@savethechildren.org</w:t>
        </w:r>
      </w:hyperlink>
    </w:p>
    <w:p w14:paraId="3DD1C636" w14:textId="77777777" w:rsidR="0059201A" w:rsidRDefault="0059201A" w:rsidP="00A10490">
      <w:pPr>
        <w:spacing w:after="0" w:line="276" w:lineRule="auto"/>
        <w:rPr>
          <w:rFonts w:ascii="Gill Sans MT" w:hAnsi="Gill Sans MT" w:cs="Arial"/>
        </w:rPr>
      </w:pPr>
    </w:p>
    <w:p w14:paraId="33ADE36E"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 xml:space="preserve">Please be advised local working hours are 08:30 – 17:00 </w:t>
      </w:r>
    </w:p>
    <w:p w14:paraId="30FAB653" w14:textId="77777777" w:rsidR="00A95A4E" w:rsidRPr="00A95A4E" w:rsidRDefault="00A95A4E" w:rsidP="00A95A4E">
      <w:pPr>
        <w:spacing w:after="0" w:line="276" w:lineRule="auto"/>
        <w:rPr>
          <w:rFonts w:ascii="Gill Sans MT" w:hAnsi="Gill Sans MT" w:cs="Arial"/>
        </w:rPr>
      </w:pPr>
    </w:p>
    <w:p w14:paraId="1D314CF2"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Please refer to page 4 above for the response days.</w:t>
      </w:r>
    </w:p>
    <w:p w14:paraId="07619BA3" w14:textId="77777777" w:rsidR="00A95A4E" w:rsidRPr="00A95A4E" w:rsidRDefault="00A95A4E" w:rsidP="00A95A4E">
      <w:pPr>
        <w:spacing w:after="0" w:line="276" w:lineRule="auto"/>
        <w:rPr>
          <w:rFonts w:ascii="Gill Sans MT" w:hAnsi="Gill Sans MT" w:cs="Arial"/>
        </w:rPr>
      </w:pPr>
    </w:p>
    <w:p w14:paraId="469C66C6"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Where the enquiry may have an impact on other parties within the process, Save the Children will notify all other Bidders to maintain a fair and transparent process.</w:t>
      </w:r>
    </w:p>
    <w:p w14:paraId="791F9A5C" w14:textId="77777777" w:rsidR="00943010" w:rsidRPr="00A10490" w:rsidRDefault="00943010" w:rsidP="00A10490">
      <w:pPr>
        <w:spacing w:after="0" w:line="276" w:lineRule="auto"/>
        <w:rPr>
          <w:rFonts w:ascii="Gill Sans MT" w:hAnsi="Gill Sans MT" w:cs="Arial"/>
        </w:rPr>
      </w:pPr>
    </w:p>
    <w:p w14:paraId="4C71B2DB" w14:textId="77777777" w:rsidR="00DB30D4" w:rsidRDefault="00943010" w:rsidP="00A10490">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40E76A14" w14:textId="77777777" w:rsidR="0029360F" w:rsidRDefault="0029360F" w:rsidP="00A10490">
      <w:pPr>
        <w:spacing w:after="0" w:line="276" w:lineRule="auto"/>
        <w:rPr>
          <w:rFonts w:ascii="Gill Sans MT" w:hAnsi="Gill Sans MT" w:cs="Arial"/>
        </w:rPr>
      </w:pPr>
    </w:p>
    <w:p w14:paraId="08DD5809" w14:textId="77777777" w:rsidR="0029360F" w:rsidRPr="00A10490" w:rsidRDefault="0029360F" w:rsidP="00A10490">
      <w:pPr>
        <w:spacing w:after="0" w:line="276" w:lineRule="auto"/>
        <w:rPr>
          <w:rFonts w:ascii="Gill Sans MT" w:hAnsi="Gill Sans MT" w:cs="Arial"/>
        </w:rPr>
      </w:pPr>
      <w:r>
        <w:rPr>
          <w:rFonts w:ascii="Gill Sans MT" w:hAnsi="Gill Sans MT" w:cs="Arial"/>
        </w:rPr>
        <w:t xml:space="preserve">Please do not submit any questions to the email address used for </w:t>
      </w:r>
      <w:r w:rsidR="008216A5">
        <w:rPr>
          <w:rFonts w:ascii="Gill Sans MT" w:hAnsi="Gill Sans MT" w:cs="Arial"/>
        </w:rPr>
        <w:t xml:space="preserve">tender </w:t>
      </w:r>
      <w:r>
        <w:rPr>
          <w:rFonts w:ascii="Gill Sans MT" w:hAnsi="Gill Sans MT" w:cs="Arial"/>
        </w:rPr>
        <w:t>submissions – this is a sealed mailbox and questions will not be read or responded to.</w:t>
      </w:r>
    </w:p>
    <w:p w14:paraId="2E8711C9" w14:textId="77777777" w:rsidR="003D01D0" w:rsidRPr="00A10490" w:rsidRDefault="003D01D0" w:rsidP="00A10490">
      <w:pPr>
        <w:spacing w:after="0" w:line="276" w:lineRule="auto"/>
        <w:rPr>
          <w:rFonts w:ascii="Gill Sans MT" w:hAnsi="Gill Sans MT" w:cs="Arial"/>
        </w:rPr>
      </w:pPr>
    </w:p>
    <w:p w14:paraId="0EC20E8F" w14:textId="77777777" w:rsidR="003D01D0" w:rsidRPr="00A10490" w:rsidRDefault="003D01D0" w:rsidP="00A10490">
      <w:pPr>
        <w:spacing w:after="0" w:line="276" w:lineRule="auto"/>
        <w:rPr>
          <w:rFonts w:ascii="Gill Sans MT" w:hAnsi="Gill Sans MT" w:cs="Arial"/>
        </w:rPr>
      </w:pPr>
    </w:p>
    <w:p w14:paraId="45B542D0"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55D10E9C" w14:textId="77777777" w:rsidR="00B2292B" w:rsidRPr="00B2292B" w:rsidRDefault="00B2292B" w:rsidP="00B2292B">
      <w:pPr>
        <w:pStyle w:val="Heading1"/>
        <w:jc w:val="center"/>
        <w:rPr>
          <w:rFonts w:ascii="Gill Sans MT" w:hAnsi="Gill Sans MT"/>
          <w:b/>
          <w:color w:val="auto"/>
          <w:sz w:val="28"/>
        </w:rPr>
      </w:pPr>
      <w:r>
        <w:rPr>
          <w:rFonts w:ascii="Gill Sans MT" w:hAnsi="Gill Sans MT"/>
          <w:b/>
          <w:color w:val="auto"/>
          <w:sz w:val="28"/>
        </w:rPr>
        <w:lastRenderedPageBreak/>
        <w:t>PART 2 – CORE REQUIREMENTS &amp; SPECIFICATIONS</w:t>
      </w:r>
    </w:p>
    <w:p w14:paraId="502A69D6" w14:textId="77777777" w:rsidR="00B2292B" w:rsidRDefault="00B2292B" w:rsidP="00B2292B"/>
    <w:p w14:paraId="062B178E" w14:textId="77777777" w:rsidR="00B2292B" w:rsidRPr="003B4C90" w:rsidRDefault="00B2292B" w:rsidP="00B2292B">
      <w:pPr>
        <w:spacing w:before="100" w:beforeAutospacing="1" w:after="0" w:line="276" w:lineRule="auto"/>
        <w:rPr>
          <w:rFonts w:ascii="Gill Sans MT" w:hAnsi="Gill Sans MT" w:cs="Arial"/>
          <w:bCs/>
        </w:rPr>
      </w:pPr>
    </w:p>
    <w:tbl>
      <w:tblPr>
        <w:tblStyle w:val="PlainTable2"/>
        <w:tblW w:w="0" w:type="auto"/>
        <w:jc w:val="center"/>
        <w:tblLook w:val="04A0" w:firstRow="1" w:lastRow="0" w:firstColumn="1" w:lastColumn="0" w:noHBand="0" w:noVBand="1"/>
      </w:tblPr>
      <w:tblGrid>
        <w:gridCol w:w="2256"/>
        <w:gridCol w:w="3427"/>
        <w:gridCol w:w="3387"/>
      </w:tblGrid>
      <w:tr w:rsidR="00B2292B" w:rsidRPr="00A10490" w14:paraId="3AB708A9" w14:textId="77777777" w:rsidTr="006A30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single" w:sz="18" w:space="0" w:color="auto"/>
              <w:bottom w:val="single" w:sz="18" w:space="0" w:color="auto"/>
            </w:tcBorders>
            <w:shd w:val="clear" w:color="auto" w:fill="FF0000"/>
            <w:vAlign w:val="center"/>
          </w:tcPr>
          <w:p w14:paraId="3E3349C6" w14:textId="77777777" w:rsidR="00B2292B" w:rsidRPr="00A10490" w:rsidRDefault="00B2292B" w:rsidP="00700D31">
            <w:pPr>
              <w:spacing w:after="0" w:line="276" w:lineRule="auto"/>
              <w:jc w:val="center"/>
              <w:rPr>
                <w:rFonts w:ascii="Gill Sans MT" w:hAnsi="Gill Sans MT" w:cs="Arial"/>
                <w:color w:val="FFFFFF" w:themeColor="background1"/>
              </w:rPr>
            </w:pPr>
            <w:r>
              <w:rPr>
                <w:rFonts w:ascii="Gill Sans MT" w:hAnsi="Gill Sans MT" w:cs="Arial"/>
                <w:color w:val="FFFFFF" w:themeColor="background1"/>
              </w:rPr>
              <w:t>CATEGORY</w:t>
            </w:r>
          </w:p>
        </w:tc>
        <w:tc>
          <w:tcPr>
            <w:tcW w:w="3427" w:type="dxa"/>
            <w:tcBorders>
              <w:top w:val="single" w:sz="18" w:space="0" w:color="auto"/>
              <w:bottom w:val="single" w:sz="18" w:space="0" w:color="auto"/>
            </w:tcBorders>
            <w:shd w:val="clear" w:color="auto" w:fill="FF0000"/>
            <w:vAlign w:val="center"/>
          </w:tcPr>
          <w:p w14:paraId="50A20AB1" w14:textId="77777777" w:rsidR="00B2292B" w:rsidRPr="00A10490" w:rsidRDefault="00B2292B" w:rsidP="00700D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MINIMUM INFORMATION TO BE PROVIDED</w:t>
            </w:r>
          </w:p>
        </w:tc>
        <w:tc>
          <w:tcPr>
            <w:tcW w:w="3387" w:type="dxa"/>
            <w:tcBorders>
              <w:top w:val="single" w:sz="18" w:space="0" w:color="auto"/>
              <w:bottom w:val="single" w:sz="18" w:space="0" w:color="auto"/>
            </w:tcBorders>
            <w:shd w:val="clear" w:color="auto" w:fill="FF0000"/>
            <w:vAlign w:val="center"/>
          </w:tcPr>
          <w:p w14:paraId="7381195D" w14:textId="77777777" w:rsidR="00B2292B" w:rsidRPr="00A10490" w:rsidRDefault="00B2292B" w:rsidP="00700D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OPTIONAL INFORMATION TO BE PROVIDED</w:t>
            </w:r>
          </w:p>
        </w:tc>
      </w:tr>
      <w:tr w:rsidR="00B2292B" w:rsidRPr="00A10490" w14:paraId="1CFE2DA5" w14:textId="77777777" w:rsidTr="006A30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1AD4093F" w14:textId="77777777" w:rsidR="00111175" w:rsidRDefault="00111175" w:rsidP="00700D31">
            <w:pPr>
              <w:spacing w:after="0" w:line="276" w:lineRule="auto"/>
              <w:jc w:val="center"/>
              <w:rPr>
                <w:rFonts w:ascii="Gill Sans MT" w:hAnsi="Gill Sans MT" w:cs="Arial"/>
              </w:rPr>
            </w:pPr>
          </w:p>
          <w:p w14:paraId="53738529" w14:textId="77777777" w:rsidR="00B2292B" w:rsidRDefault="00111175" w:rsidP="00700D31">
            <w:pPr>
              <w:spacing w:after="0" w:line="276" w:lineRule="auto"/>
              <w:jc w:val="center"/>
              <w:rPr>
                <w:rFonts w:ascii="Gill Sans MT" w:hAnsi="Gill Sans MT" w:cs="Arial"/>
              </w:rPr>
            </w:pPr>
            <w:r>
              <w:rPr>
                <w:rFonts w:ascii="Gill Sans MT" w:hAnsi="Gill Sans MT" w:cs="Arial"/>
              </w:rPr>
              <w:t xml:space="preserve">Outsider Catering services </w:t>
            </w:r>
          </w:p>
        </w:tc>
        <w:tc>
          <w:tcPr>
            <w:tcW w:w="3427" w:type="dxa"/>
            <w:vAlign w:val="center"/>
          </w:tcPr>
          <w:p w14:paraId="11C8567B" w14:textId="77777777" w:rsidR="00B2292B" w:rsidRPr="00A10490" w:rsidRDefault="00111175"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Provision of outsider catering services to Save the Chil</w:t>
            </w:r>
            <w:r w:rsidR="0070624B">
              <w:rPr>
                <w:rFonts w:ascii="Gill Sans MT" w:hAnsi="Gill Sans MT" w:cs="Arial"/>
              </w:rPr>
              <w:t>dren in the different locations.</w:t>
            </w:r>
          </w:p>
        </w:tc>
        <w:tc>
          <w:tcPr>
            <w:tcW w:w="3387" w:type="dxa"/>
            <w:vAlign w:val="center"/>
          </w:tcPr>
          <w:p w14:paraId="4DAA6554" w14:textId="77777777" w:rsidR="00B2292B" w:rsidRPr="003B4C90"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p>
        </w:tc>
      </w:tr>
      <w:tr w:rsidR="00B2292B" w:rsidRPr="00A10490" w14:paraId="2B231F82" w14:textId="77777777" w:rsidTr="006A30C6">
        <w:trPr>
          <w:jc w:val="center"/>
        </w:trPr>
        <w:tc>
          <w:tcPr>
            <w:cnfStyle w:val="001000000000" w:firstRow="0" w:lastRow="0" w:firstColumn="1" w:lastColumn="0" w:oddVBand="0" w:evenVBand="0" w:oddHBand="0" w:evenHBand="0" w:firstRowFirstColumn="0" w:firstRowLastColumn="0" w:lastRowFirstColumn="0" w:lastRowLastColumn="0"/>
            <w:tcW w:w="2256" w:type="dxa"/>
            <w:tcBorders>
              <w:bottom w:val="single" w:sz="18" w:space="0" w:color="auto"/>
            </w:tcBorders>
            <w:vAlign w:val="center"/>
          </w:tcPr>
          <w:p w14:paraId="5E29DC85" w14:textId="77777777" w:rsidR="00B2292B" w:rsidRDefault="00B2292B" w:rsidP="00700D31">
            <w:pPr>
              <w:spacing w:after="0" w:line="276" w:lineRule="auto"/>
              <w:jc w:val="center"/>
              <w:rPr>
                <w:rFonts w:ascii="Gill Sans MT" w:hAnsi="Gill Sans MT" w:cs="Arial"/>
              </w:rPr>
            </w:pPr>
          </w:p>
        </w:tc>
        <w:tc>
          <w:tcPr>
            <w:tcW w:w="3427" w:type="dxa"/>
            <w:tcBorders>
              <w:bottom w:val="single" w:sz="18" w:space="0" w:color="auto"/>
            </w:tcBorders>
            <w:vAlign w:val="center"/>
          </w:tcPr>
          <w:p w14:paraId="06FDC265" w14:textId="77777777" w:rsidR="00B2292B" w:rsidRPr="00A10490"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3387" w:type="dxa"/>
            <w:tcBorders>
              <w:bottom w:val="single" w:sz="18" w:space="0" w:color="auto"/>
            </w:tcBorders>
            <w:vAlign w:val="center"/>
          </w:tcPr>
          <w:p w14:paraId="50175BA1" w14:textId="77777777" w:rsidR="00B2292B" w:rsidRPr="003B4C90"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bl>
    <w:p w14:paraId="7D7C86E7" w14:textId="77777777" w:rsidR="00B2292B" w:rsidRPr="00FC265F" w:rsidRDefault="00B2292B" w:rsidP="00B2292B">
      <w:pPr>
        <w:spacing w:before="100" w:beforeAutospacing="1"/>
        <w:ind w:left="7"/>
        <w:jc w:val="center"/>
        <w:rPr>
          <w:rFonts w:ascii="Gill Sans MT" w:hAnsi="Gill Sans MT" w:cs="Arial"/>
          <w:b/>
          <w:bCs/>
          <w:spacing w:val="-3"/>
          <w:u w:val="single"/>
        </w:rPr>
      </w:pPr>
    </w:p>
    <w:p w14:paraId="2D505377" w14:textId="77777777" w:rsidR="00B2292B" w:rsidRDefault="00B2292B" w:rsidP="00B2292B">
      <w:pPr>
        <w:rPr>
          <w:rFonts w:ascii="Gill Sans MT" w:eastAsiaTheme="majorEastAsia" w:hAnsi="Gill Sans MT" w:cstheme="majorBidi"/>
          <w:b/>
          <w:color w:val="000000" w:themeColor="text1"/>
          <w:sz w:val="24"/>
        </w:rPr>
      </w:pPr>
      <w:r>
        <w:rPr>
          <w:rFonts w:ascii="Gill Sans MT" w:hAnsi="Gill Sans MT"/>
          <w:b/>
          <w:color w:val="000000" w:themeColor="text1"/>
          <w:sz w:val="24"/>
        </w:rPr>
        <w:br w:type="page"/>
      </w:r>
    </w:p>
    <w:p w14:paraId="7D9EC655" w14:textId="77777777" w:rsidR="00B2292B" w:rsidRDefault="00B2292B">
      <w:pPr>
        <w:rPr>
          <w:rFonts w:ascii="Gill Sans MT" w:eastAsiaTheme="majorEastAsia" w:hAnsi="Gill Sans MT" w:cstheme="majorBidi"/>
          <w:b/>
          <w:color w:val="000000" w:themeColor="text1"/>
          <w:sz w:val="24"/>
        </w:rPr>
      </w:pPr>
    </w:p>
    <w:p w14:paraId="4F2B9D5E" w14:textId="77777777"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w:t>
      </w:r>
      <w:bookmarkStart w:id="6" w:name="_GoBack"/>
      <w:bookmarkEnd w:id="6"/>
      <w:r w:rsidRPr="00AA3D36">
        <w:rPr>
          <w:rFonts w:ascii="Gill Sans MT" w:hAnsi="Gill Sans MT"/>
          <w:b/>
          <w:color w:val="000000" w:themeColor="text1"/>
          <w:sz w:val="24"/>
          <w:szCs w:val="22"/>
        </w:rPr>
        <w:t>CUMENT</w:t>
      </w:r>
    </w:p>
    <w:p w14:paraId="57410DF7" w14:textId="77777777" w:rsidR="00AA3D36" w:rsidRPr="00AA3D36" w:rsidRDefault="00AA3D36" w:rsidP="00AA3D36">
      <w:pPr>
        <w:spacing w:after="0" w:line="276" w:lineRule="auto"/>
      </w:pPr>
    </w:p>
    <w:p w14:paraId="75C1AF5E" w14:textId="77777777" w:rsidR="0089569C" w:rsidRDefault="0089569C" w:rsidP="006B4DD4">
      <w:pPr>
        <w:pStyle w:val="ListParagraph"/>
        <w:numPr>
          <w:ilvl w:val="0"/>
          <w:numId w:val="29"/>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2271A5E8" w14:textId="77777777" w:rsidR="00E8626C" w:rsidRPr="00AA3D36" w:rsidRDefault="00E8626C" w:rsidP="00E8626C">
      <w:pPr>
        <w:pStyle w:val="ListParagraph"/>
        <w:spacing w:after="0" w:line="276" w:lineRule="auto"/>
        <w:ind w:left="361"/>
        <w:rPr>
          <w:rFonts w:ascii="Gill Sans MT" w:hAnsi="Gill Sans MT" w:cs="Arial"/>
          <w:b/>
          <w:color w:val="FF0000"/>
        </w:rPr>
      </w:pPr>
    </w:p>
    <w:p w14:paraId="7CF67963"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169BCF71" w14:textId="77777777" w:rsidR="00AA3D36" w:rsidRPr="00AA3D36" w:rsidRDefault="00AA3D36" w:rsidP="00AA3D36">
      <w:pPr>
        <w:spacing w:after="0" w:line="276" w:lineRule="auto"/>
        <w:rPr>
          <w:rFonts w:ascii="Gill Sans MT" w:hAnsi="Gill Sans MT" w:cs="Arial"/>
        </w:rPr>
      </w:pPr>
    </w:p>
    <w:p w14:paraId="7271DAEB" w14:textId="77777777" w:rsidR="00301A30" w:rsidRPr="00AA3D36" w:rsidRDefault="005B5B23" w:rsidP="006B4DD4">
      <w:pPr>
        <w:pStyle w:val="ListParagraph"/>
        <w:numPr>
          <w:ilvl w:val="0"/>
          <w:numId w:val="27"/>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14E86468" w14:textId="77777777" w:rsidR="0077613D" w:rsidRPr="00AA3D36" w:rsidRDefault="005B5B23" w:rsidP="006B4DD4">
      <w:pPr>
        <w:pStyle w:val="ListParagraph"/>
        <w:numPr>
          <w:ilvl w:val="0"/>
          <w:numId w:val="27"/>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3260A726" w14:textId="77777777" w:rsidR="00301A30" w:rsidRPr="00AA3D36" w:rsidRDefault="005B5B23" w:rsidP="006B4DD4">
      <w:pPr>
        <w:pStyle w:val="ListParagraph"/>
        <w:numPr>
          <w:ilvl w:val="0"/>
          <w:numId w:val="27"/>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40F92D94" w14:textId="77777777" w:rsidR="00301A30" w:rsidRPr="00AA3D36" w:rsidRDefault="005B5B23" w:rsidP="006B4DD4">
      <w:pPr>
        <w:pStyle w:val="ListParagraph"/>
        <w:numPr>
          <w:ilvl w:val="0"/>
          <w:numId w:val="27"/>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32565943" w14:textId="77777777" w:rsidR="0089569C" w:rsidRPr="00F67576" w:rsidRDefault="005B5B23" w:rsidP="006B4DD4">
      <w:pPr>
        <w:pStyle w:val="ListParagraph"/>
        <w:numPr>
          <w:ilvl w:val="0"/>
          <w:numId w:val="27"/>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35AB38A8" w14:textId="77777777" w:rsidR="00F67576" w:rsidRPr="00AA3D36" w:rsidRDefault="005B5B23" w:rsidP="006B4DD4">
      <w:pPr>
        <w:pStyle w:val="ListParagraph"/>
        <w:numPr>
          <w:ilvl w:val="0"/>
          <w:numId w:val="27"/>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04A94C4B" w14:textId="77777777" w:rsidR="00AA3D36" w:rsidRDefault="00AA3D36" w:rsidP="00AA3D36">
      <w:pPr>
        <w:spacing w:after="0" w:line="276" w:lineRule="auto"/>
        <w:rPr>
          <w:rFonts w:ascii="Gill Sans MT" w:hAnsi="Gill Sans MT"/>
        </w:rPr>
      </w:pPr>
    </w:p>
    <w:p w14:paraId="6DE082C1" w14:textId="77777777"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59051814" w14:textId="77777777" w:rsidR="00AA3D36" w:rsidRDefault="00AA3D36" w:rsidP="00AA3D36">
      <w:pPr>
        <w:spacing w:after="0" w:line="276" w:lineRule="auto"/>
        <w:rPr>
          <w:rFonts w:ascii="Gill Sans MT" w:hAnsi="Gill Sans MT"/>
          <w:b/>
        </w:rPr>
      </w:pPr>
    </w:p>
    <w:p w14:paraId="33799BBF" w14:textId="77777777" w:rsidR="0089569C" w:rsidRDefault="0089569C" w:rsidP="00AA3D36">
      <w:pPr>
        <w:spacing w:after="0" w:line="276" w:lineRule="auto"/>
        <w:rPr>
          <w:rFonts w:ascii="Gill Sans MT" w:hAnsi="Gill Sans MT"/>
        </w:rPr>
      </w:pPr>
      <w:r w:rsidRPr="00AA3D36">
        <w:rPr>
          <w:rFonts w:ascii="Gill Sans MT" w:hAnsi="Gill Sans MT"/>
          <w:b/>
        </w:rPr>
        <w:t>The Bidder is required to sign a copy of the Check list as part of their submission</w:t>
      </w:r>
      <w:r w:rsidRPr="00AA3D36">
        <w:rPr>
          <w:rFonts w:ascii="Gill Sans MT" w:hAnsi="Gill Sans MT"/>
        </w:rPr>
        <w:t>.</w:t>
      </w:r>
    </w:p>
    <w:p w14:paraId="5B58B81D" w14:textId="77777777" w:rsidR="00AA3D36" w:rsidRDefault="00AA3D36" w:rsidP="00AA3D36">
      <w:pPr>
        <w:spacing w:after="0" w:line="276" w:lineRule="auto"/>
        <w:rPr>
          <w:rFonts w:ascii="Gill Sans MT" w:hAnsi="Gill Sans MT"/>
        </w:rPr>
      </w:pPr>
    </w:p>
    <w:p w14:paraId="759C268B" w14:textId="77777777" w:rsidR="00AA3D36" w:rsidRPr="00AA3D36" w:rsidRDefault="00AA3D36" w:rsidP="00AA3D36">
      <w:pPr>
        <w:spacing w:after="0" w:line="276" w:lineRule="auto"/>
        <w:rPr>
          <w:rFonts w:ascii="Gill Sans MT" w:hAnsi="Gill Sans MT"/>
        </w:rPr>
      </w:pPr>
    </w:p>
    <w:p w14:paraId="027FA5ED" w14:textId="77777777" w:rsidR="00301A30" w:rsidRPr="00AA3D36" w:rsidRDefault="00E45069" w:rsidP="006B4DD4">
      <w:pPr>
        <w:pStyle w:val="ListParagraph"/>
        <w:numPr>
          <w:ilvl w:val="0"/>
          <w:numId w:val="29"/>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60D1949" w14:textId="77777777" w:rsidR="00AA3D36" w:rsidRPr="00AA3D36" w:rsidRDefault="00AA3D36" w:rsidP="00AA3D36">
      <w:pPr>
        <w:spacing w:after="0" w:line="276" w:lineRule="auto"/>
        <w:ind w:left="1"/>
        <w:rPr>
          <w:rFonts w:ascii="Gill Sans MT" w:hAnsi="Gill Sans MT" w:cs="Arial"/>
          <w:b/>
          <w:color w:val="FF0000"/>
          <w:u w:val="single"/>
        </w:rPr>
      </w:pPr>
    </w:p>
    <w:p w14:paraId="6F8FFB75"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01AEA4AE" w14:textId="77777777" w:rsidR="00DF3B24" w:rsidRPr="00AA3D36" w:rsidRDefault="00DF3B24" w:rsidP="00AA3D36">
      <w:pPr>
        <w:spacing w:after="0" w:line="276" w:lineRule="auto"/>
        <w:rPr>
          <w:rFonts w:ascii="Gill Sans MT" w:hAnsi="Gill Sans MT" w:cs="Arial"/>
        </w:rPr>
      </w:pPr>
    </w:p>
    <w:p w14:paraId="23F04D5A" w14:textId="77777777" w:rsidR="00E45069" w:rsidRPr="00AA3D36" w:rsidRDefault="00301A30"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54D43AA1" w14:textId="77777777" w:rsidR="00E45069" w:rsidRPr="00AA3D36" w:rsidRDefault="0089569C"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6CDA2786" w14:textId="77777777" w:rsidR="00301A30" w:rsidRPr="00AA3D36" w:rsidRDefault="0089569C"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082B353F" w14:textId="77777777" w:rsidR="00DF3B24" w:rsidRDefault="00DF3B24" w:rsidP="00AA3D36">
      <w:pPr>
        <w:spacing w:after="0" w:line="276" w:lineRule="auto"/>
        <w:rPr>
          <w:rFonts w:ascii="Gill Sans MT" w:hAnsi="Gill Sans MT" w:cs="Arial"/>
        </w:rPr>
      </w:pPr>
    </w:p>
    <w:p w14:paraId="7CA66536"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685B2B8" w14:textId="77777777" w:rsidR="00301A30" w:rsidRPr="00AA3D36" w:rsidRDefault="00301A30" w:rsidP="00AA3D36">
      <w:pPr>
        <w:spacing w:after="0" w:line="276" w:lineRule="auto"/>
        <w:rPr>
          <w:rFonts w:ascii="Gill Sans MT" w:hAnsi="Gill Sans MT" w:cs="Arial"/>
        </w:rPr>
      </w:pPr>
    </w:p>
    <w:p w14:paraId="2225F81D" w14:textId="77777777" w:rsidR="008142A7" w:rsidRPr="00AA3D36" w:rsidRDefault="008142A7" w:rsidP="00AA3D36">
      <w:pPr>
        <w:spacing w:after="0" w:line="276" w:lineRule="auto"/>
        <w:rPr>
          <w:rFonts w:ascii="Gill Sans MT" w:hAnsi="Gill Sans MT" w:cs="Arial"/>
        </w:rPr>
      </w:pPr>
    </w:p>
    <w:p w14:paraId="25AC3E03" w14:textId="77777777" w:rsidR="008142A7" w:rsidRPr="00AA3D36" w:rsidRDefault="008142A7" w:rsidP="00AA3D36">
      <w:pPr>
        <w:spacing w:after="0" w:line="276" w:lineRule="auto"/>
        <w:rPr>
          <w:rFonts w:ascii="Gill Sans MT" w:hAnsi="Gill Sans MT" w:cs="Arial"/>
        </w:rPr>
      </w:pPr>
    </w:p>
    <w:p w14:paraId="5BD3CBE2" w14:textId="77777777" w:rsidR="008142A7" w:rsidRPr="00AA3D36" w:rsidRDefault="008142A7" w:rsidP="00AA3D36">
      <w:pPr>
        <w:spacing w:after="0" w:line="276" w:lineRule="auto"/>
        <w:rPr>
          <w:rFonts w:ascii="Gill Sans MT" w:hAnsi="Gill Sans MT" w:cs="Arial"/>
        </w:rPr>
      </w:pPr>
    </w:p>
    <w:p w14:paraId="6741924A"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5995FE04" w14:textId="77777777" w:rsidR="003B4C90" w:rsidRPr="002E6366" w:rsidRDefault="0089569C" w:rsidP="00B2292B">
      <w:pPr>
        <w:pStyle w:val="Heading2"/>
        <w:jc w:val="center"/>
        <w:rPr>
          <w:rFonts w:asciiTheme="minorHAnsi" w:hAnsiTheme="minorHAnsi" w:cstheme="minorHAnsi"/>
          <w:b/>
          <w:color w:val="auto"/>
          <w:sz w:val="32"/>
          <w:szCs w:val="32"/>
        </w:rPr>
      </w:pPr>
      <w:bookmarkStart w:id="7" w:name="_SECTION_1_–"/>
      <w:bookmarkEnd w:id="7"/>
      <w:r w:rsidRPr="002E6366">
        <w:rPr>
          <w:rFonts w:asciiTheme="minorHAnsi" w:hAnsiTheme="minorHAnsi" w:cstheme="minorHAnsi"/>
          <w:b/>
          <w:color w:val="auto"/>
          <w:sz w:val="32"/>
          <w:szCs w:val="32"/>
        </w:rPr>
        <w:lastRenderedPageBreak/>
        <w:t>SECTION 1 – KEY INFORMATION</w:t>
      </w:r>
    </w:p>
    <w:p w14:paraId="6A3ED730"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25947223" w14:textId="77777777" w:rsidTr="00084C92">
        <w:trPr>
          <w:trHeight w:val="300"/>
        </w:trPr>
        <w:tc>
          <w:tcPr>
            <w:tcW w:w="9493" w:type="dxa"/>
            <w:gridSpan w:val="4"/>
            <w:shd w:val="clear" w:color="auto" w:fill="FF0000"/>
            <w:noWrap/>
            <w:vAlign w:val="center"/>
            <w:hideMark/>
          </w:tcPr>
          <w:p w14:paraId="07D23052"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1CDCDB1C" w14:textId="77777777" w:rsidTr="00FD0D5B">
        <w:trPr>
          <w:trHeight w:val="510"/>
        </w:trPr>
        <w:tc>
          <w:tcPr>
            <w:tcW w:w="2478" w:type="dxa"/>
            <w:shd w:val="clear" w:color="auto" w:fill="D9D9D9" w:themeFill="background1" w:themeFillShade="D9"/>
            <w:vAlign w:val="center"/>
            <w:hideMark/>
          </w:tcPr>
          <w:p w14:paraId="4AEB72F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45A66E28" w14:textId="77777777" w:rsidR="00084C92" w:rsidRPr="00E077EC" w:rsidRDefault="00084C92" w:rsidP="00E077EC">
            <w:pPr>
              <w:spacing w:after="0"/>
              <w:jc w:val="center"/>
              <w:rPr>
                <w:rFonts w:ascii="Arial Narrow" w:hAnsi="Arial Narrow" w:cs="Arial"/>
              </w:rPr>
            </w:pPr>
          </w:p>
        </w:tc>
      </w:tr>
      <w:tr w:rsidR="00084C92" w:rsidRPr="00084C92" w14:paraId="24B1BDEE" w14:textId="77777777" w:rsidTr="0029360F">
        <w:trPr>
          <w:trHeight w:val="1154"/>
        </w:trPr>
        <w:tc>
          <w:tcPr>
            <w:tcW w:w="2478" w:type="dxa"/>
            <w:shd w:val="clear" w:color="auto" w:fill="D9D9D9" w:themeFill="background1" w:themeFillShade="D9"/>
            <w:vAlign w:val="center"/>
            <w:hideMark/>
          </w:tcPr>
          <w:p w14:paraId="5FCE8E3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123209E1" w14:textId="77777777" w:rsidR="00084C92" w:rsidRPr="00E077EC" w:rsidRDefault="00084C92" w:rsidP="00E077EC">
            <w:pPr>
              <w:spacing w:after="0"/>
              <w:jc w:val="center"/>
              <w:rPr>
                <w:rFonts w:ascii="Arial Narrow" w:hAnsi="Arial Narrow" w:cs="Arial"/>
              </w:rPr>
            </w:pPr>
          </w:p>
        </w:tc>
      </w:tr>
      <w:tr w:rsidR="008D12EE" w:rsidRPr="00084C92" w14:paraId="0C32F9C9" w14:textId="77777777" w:rsidTr="003B2854">
        <w:trPr>
          <w:trHeight w:val="3266"/>
        </w:trPr>
        <w:tc>
          <w:tcPr>
            <w:tcW w:w="2478" w:type="dxa"/>
            <w:shd w:val="clear" w:color="auto" w:fill="D9D9D9" w:themeFill="background1" w:themeFillShade="D9"/>
            <w:vAlign w:val="center"/>
          </w:tcPr>
          <w:p w14:paraId="51D007FC"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34CF350D" w14:textId="77777777" w:rsidR="008D12EE" w:rsidRPr="00E077EC" w:rsidRDefault="008D12EE" w:rsidP="00E077EC">
            <w:pPr>
              <w:spacing w:after="0"/>
              <w:jc w:val="center"/>
              <w:rPr>
                <w:rFonts w:ascii="Arial Narrow" w:hAnsi="Arial Narrow" w:cs="Arial"/>
              </w:rPr>
            </w:pPr>
          </w:p>
        </w:tc>
      </w:tr>
      <w:tr w:rsidR="00084C92" w:rsidRPr="00084C92" w14:paraId="7CC249E1" w14:textId="77777777" w:rsidTr="00FD0D5B">
        <w:trPr>
          <w:trHeight w:val="423"/>
        </w:trPr>
        <w:tc>
          <w:tcPr>
            <w:tcW w:w="2478" w:type="dxa"/>
            <w:shd w:val="clear" w:color="auto" w:fill="D9D9D9" w:themeFill="background1" w:themeFillShade="D9"/>
            <w:vAlign w:val="center"/>
            <w:hideMark/>
          </w:tcPr>
          <w:p w14:paraId="1AA5412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50C04FCD" w14:textId="77777777" w:rsidR="00084C92" w:rsidRPr="00E077EC" w:rsidRDefault="00084C92" w:rsidP="00E077EC">
            <w:pPr>
              <w:spacing w:after="0"/>
              <w:jc w:val="center"/>
              <w:rPr>
                <w:rFonts w:ascii="Arial Narrow" w:hAnsi="Arial Narrow" w:cs="Arial"/>
              </w:rPr>
            </w:pPr>
          </w:p>
        </w:tc>
      </w:tr>
      <w:tr w:rsidR="00084C92" w:rsidRPr="00084C92" w14:paraId="2C660430" w14:textId="77777777" w:rsidTr="0029360F">
        <w:trPr>
          <w:trHeight w:val="300"/>
        </w:trPr>
        <w:tc>
          <w:tcPr>
            <w:tcW w:w="2478" w:type="dxa"/>
            <w:vMerge w:val="restart"/>
            <w:shd w:val="clear" w:color="auto" w:fill="D9D9D9" w:themeFill="background1" w:themeFillShade="D9"/>
            <w:vAlign w:val="center"/>
            <w:hideMark/>
          </w:tcPr>
          <w:p w14:paraId="449937D8"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4500441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36411267"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796BD06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38272190"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503F6DD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1742349E" w14:textId="77777777" w:rsidTr="0029360F">
        <w:trPr>
          <w:trHeight w:val="1529"/>
        </w:trPr>
        <w:tc>
          <w:tcPr>
            <w:tcW w:w="2478" w:type="dxa"/>
            <w:vMerge/>
            <w:shd w:val="clear" w:color="auto" w:fill="D9D9D9" w:themeFill="background1" w:themeFillShade="D9"/>
            <w:vAlign w:val="center"/>
            <w:hideMark/>
          </w:tcPr>
          <w:p w14:paraId="60BB5D8F"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0F0112AA"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735C3D3"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24A634BE" w14:textId="77777777" w:rsidR="00084C92" w:rsidRPr="00E077EC" w:rsidRDefault="00084C92" w:rsidP="00E077EC">
            <w:pPr>
              <w:spacing w:after="0"/>
              <w:jc w:val="center"/>
              <w:rPr>
                <w:rFonts w:ascii="Arial Narrow" w:hAnsi="Arial Narrow" w:cs="Arial"/>
              </w:rPr>
            </w:pPr>
          </w:p>
        </w:tc>
      </w:tr>
      <w:tr w:rsidR="00084C92" w:rsidRPr="00084C92" w14:paraId="712D3468" w14:textId="77777777" w:rsidTr="0029360F">
        <w:trPr>
          <w:trHeight w:val="521"/>
        </w:trPr>
        <w:tc>
          <w:tcPr>
            <w:tcW w:w="2478" w:type="dxa"/>
            <w:shd w:val="clear" w:color="auto" w:fill="D9D9D9" w:themeFill="background1" w:themeFillShade="D9"/>
            <w:vAlign w:val="center"/>
            <w:hideMark/>
          </w:tcPr>
          <w:p w14:paraId="61E951D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4EF560AC"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368A8FD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7CBCC70D" w14:textId="77777777" w:rsidR="00084C92" w:rsidRPr="00E077EC" w:rsidRDefault="00084C92" w:rsidP="00E077EC">
            <w:pPr>
              <w:spacing w:after="0"/>
              <w:jc w:val="center"/>
              <w:rPr>
                <w:rFonts w:ascii="Arial Narrow" w:hAnsi="Arial Narrow" w:cs="Arial"/>
              </w:rPr>
            </w:pPr>
          </w:p>
        </w:tc>
      </w:tr>
      <w:tr w:rsidR="00084C92" w:rsidRPr="00084C92" w14:paraId="28A5DE64" w14:textId="77777777" w:rsidTr="00FD0D5B">
        <w:trPr>
          <w:trHeight w:val="723"/>
        </w:trPr>
        <w:tc>
          <w:tcPr>
            <w:tcW w:w="2478" w:type="dxa"/>
            <w:shd w:val="clear" w:color="auto" w:fill="D9D9D9" w:themeFill="background1" w:themeFillShade="D9"/>
            <w:vAlign w:val="center"/>
            <w:hideMark/>
          </w:tcPr>
          <w:p w14:paraId="6E406F3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38F69CEB"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7EEAF6C"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4ACCAA16" w14:textId="77777777" w:rsidR="00084C92" w:rsidRPr="00E077EC" w:rsidRDefault="00084C92" w:rsidP="00E077EC">
            <w:pPr>
              <w:spacing w:after="0"/>
              <w:jc w:val="center"/>
              <w:rPr>
                <w:rFonts w:ascii="Arial Narrow" w:hAnsi="Arial Narrow" w:cs="Arial"/>
              </w:rPr>
            </w:pPr>
          </w:p>
        </w:tc>
      </w:tr>
      <w:tr w:rsidR="00084C92" w:rsidRPr="00084C92" w14:paraId="0D2278CA" w14:textId="77777777" w:rsidTr="0029360F">
        <w:trPr>
          <w:trHeight w:val="576"/>
        </w:trPr>
        <w:tc>
          <w:tcPr>
            <w:tcW w:w="2478" w:type="dxa"/>
            <w:shd w:val="clear" w:color="auto" w:fill="D9D9D9" w:themeFill="background1" w:themeFillShade="D9"/>
            <w:vAlign w:val="center"/>
            <w:hideMark/>
          </w:tcPr>
          <w:p w14:paraId="7E517858"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1682B5E4"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2F88B14A"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2A0625F9"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48EB7CE0" w14:textId="77777777" w:rsidR="00084C92" w:rsidRPr="00E077EC" w:rsidRDefault="00084C92" w:rsidP="00E077EC">
            <w:pPr>
              <w:spacing w:after="0"/>
              <w:jc w:val="center"/>
              <w:rPr>
                <w:rFonts w:ascii="Arial Narrow" w:hAnsi="Arial Narrow" w:cs="Arial"/>
              </w:rPr>
            </w:pPr>
          </w:p>
        </w:tc>
      </w:tr>
      <w:tr w:rsidR="00084C92" w:rsidRPr="00084C92" w14:paraId="57ECC057" w14:textId="77777777" w:rsidTr="0029360F">
        <w:trPr>
          <w:trHeight w:val="300"/>
        </w:trPr>
        <w:tc>
          <w:tcPr>
            <w:tcW w:w="2478" w:type="dxa"/>
            <w:vMerge w:val="restart"/>
            <w:shd w:val="clear" w:color="auto" w:fill="D9D9D9" w:themeFill="background1" w:themeFillShade="D9"/>
            <w:vAlign w:val="center"/>
            <w:hideMark/>
          </w:tcPr>
          <w:p w14:paraId="7E80A7EF"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28B771C3"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14:paraId="20941C16" w14:textId="77777777" w:rsidR="00084C92" w:rsidRPr="00E077EC" w:rsidRDefault="005B53A8" w:rsidP="00E077EC">
            <w:pPr>
              <w:spacing w:after="0"/>
              <w:jc w:val="center"/>
              <w:rPr>
                <w:rFonts w:ascii="Arial Narrow" w:hAnsi="Arial Narrow" w:cs="Arial"/>
                <w:b/>
                <w:bCs/>
              </w:rPr>
            </w:pPr>
            <w:r>
              <w:rPr>
                <w:rFonts w:ascii="Arial Narrow" w:hAnsi="Arial Narrow" w:cs="Arial"/>
                <w:b/>
                <w:bCs/>
              </w:rPr>
              <w:t>202</w:t>
            </w:r>
            <w:r w:rsidR="00966FE5">
              <w:rPr>
                <w:rFonts w:ascii="Arial Narrow" w:hAnsi="Arial Narrow" w:cs="Arial"/>
                <w:b/>
                <w:bCs/>
              </w:rPr>
              <w:t>1</w:t>
            </w:r>
          </w:p>
        </w:tc>
        <w:tc>
          <w:tcPr>
            <w:tcW w:w="2432" w:type="dxa"/>
            <w:shd w:val="clear" w:color="auto" w:fill="D9D9D9" w:themeFill="background1" w:themeFillShade="D9"/>
            <w:vAlign w:val="center"/>
            <w:hideMark/>
          </w:tcPr>
          <w:p w14:paraId="6D062E17" w14:textId="77777777" w:rsidR="00084C92" w:rsidRPr="00E077EC" w:rsidRDefault="00966FE5" w:rsidP="00E077EC">
            <w:pPr>
              <w:spacing w:after="0"/>
              <w:jc w:val="center"/>
              <w:rPr>
                <w:rFonts w:ascii="Arial Narrow" w:hAnsi="Arial Narrow" w:cs="Arial"/>
                <w:b/>
                <w:bCs/>
              </w:rPr>
            </w:pPr>
            <w:r>
              <w:rPr>
                <w:rFonts w:ascii="Arial Narrow" w:hAnsi="Arial Narrow" w:cs="Arial"/>
                <w:b/>
                <w:bCs/>
              </w:rPr>
              <w:t>2020</w:t>
            </w:r>
          </w:p>
        </w:tc>
        <w:tc>
          <w:tcPr>
            <w:tcW w:w="2268" w:type="dxa"/>
            <w:shd w:val="clear" w:color="auto" w:fill="D9D9D9" w:themeFill="background1" w:themeFillShade="D9"/>
            <w:noWrap/>
            <w:vAlign w:val="center"/>
            <w:hideMark/>
          </w:tcPr>
          <w:p w14:paraId="212307BE" w14:textId="77777777" w:rsidR="00084C92" w:rsidRPr="00E077EC" w:rsidRDefault="005B53A8" w:rsidP="00E077EC">
            <w:pPr>
              <w:spacing w:after="0"/>
              <w:jc w:val="center"/>
              <w:rPr>
                <w:rFonts w:ascii="Arial Narrow" w:hAnsi="Arial Narrow" w:cs="Arial"/>
                <w:b/>
                <w:bCs/>
              </w:rPr>
            </w:pPr>
            <w:r>
              <w:rPr>
                <w:rFonts w:ascii="Arial Narrow" w:hAnsi="Arial Narrow" w:cs="Arial"/>
                <w:b/>
                <w:bCs/>
              </w:rPr>
              <w:t>201</w:t>
            </w:r>
            <w:r w:rsidR="00966FE5">
              <w:rPr>
                <w:rFonts w:ascii="Arial Narrow" w:hAnsi="Arial Narrow" w:cs="Arial"/>
                <w:b/>
                <w:bCs/>
              </w:rPr>
              <w:t>9</w:t>
            </w:r>
          </w:p>
        </w:tc>
      </w:tr>
      <w:tr w:rsidR="00084C92" w:rsidRPr="00084C92" w14:paraId="3266AD77" w14:textId="77777777" w:rsidTr="0029360F">
        <w:trPr>
          <w:trHeight w:val="505"/>
        </w:trPr>
        <w:tc>
          <w:tcPr>
            <w:tcW w:w="2478" w:type="dxa"/>
            <w:vMerge/>
            <w:shd w:val="clear" w:color="auto" w:fill="D9D9D9" w:themeFill="background1" w:themeFillShade="D9"/>
            <w:vAlign w:val="center"/>
            <w:hideMark/>
          </w:tcPr>
          <w:p w14:paraId="309BABEA"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5F1EEF78"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40D5C907"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48DE3BD" w14:textId="77777777" w:rsidR="00084C92" w:rsidRPr="00E077EC" w:rsidRDefault="00084C92" w:rsidP="00E077EC">
            <w:pPr>
              <w:spacing w:after="0"/>
              <w:jc w:val="center"/>
              <w:rPr>
                <w:rFonts w:ascii="Arial Narrow" w:hAnsi="Arial Narrow" w:cs="Arial"/>
              </w:rPr>
            </w:pPr>
          </w:p>
        </w:tc>
      </w:tr>
      <w:tr w:rsidR="008D12EE" w:rsidRPr="00084C92" w14:paraId="4E421E0D" w14:textId="77777777" w:rsidTr="0029360F">
        <w:trPr>
          <w:trHeight w:val="505"/>
        </w:trPr>
        <w:tc>
          <w:tcPr>
            <w:tcW w:w="2478" w:type="dxa"/>
            <w:shd w:val="clear" w:color="auto" w:fill="D9D9D9" w:themeFill="background1" w:themeFillShade="D9"/>
            <w:vAlign w:val="center"/>
          </w:tcPr>
          <w:p w14:paraId="281985F9"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76356FD4"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(from goods and services requested in this tender) </w:t>
            </w:r>
          </w:p>
        </w:tc>
        <w:tc>
          <w:tcPr>
            <w:tcW w:w="2315" w:type="dxa"/>
            <w:noWrap/>
            <w:vAlign w:val="center"/>
          </w:tcPr>
          <w:p w14:paraId="7B101811" w14:textId="77777777" w:rsidR="008D12EE" w:rsidRPr="00E077EC" w:rsidRDefault="008D12EE" w:rsidP="00E077EC">
            <w:pPr>
              <w:spacing w:after="0"/>
              <w:jc w:val="center"/>
              <w:rPr>
                <w:rFonts w:ascii="Arial Narrow" w:hAnsi="Arial Narrow" w:cs="Arial"/>
              </w:rPr>
            </w:pPr>
          </w:p>
        </w:tc>
        <w:tc>
          <w:tcPr>
            <w:tcW w:w="2432" w:type="dxa"/>
            <w:vAlign w:val="center"/>
          </w:tcPr>
          <w:p w14:paraId="33782E5A" w14:textId="77777777" w:rsidR="008D12EE" w:rsidRPr="00E077EC" w:rsidRDefault="008D12EE" w:rsidP="00E077EC">
            <w:pPr>
              <w:spacing w:after="0"/>
              <w:jc w:val="center"/>
              <w:rPr>
                <w:rFonts w:ascii="Arial Narrow" w:hAnsi="Arial Narrow" w:cs="Arial"/>
              </w:rPr>
            </w:pPr>
          </w:p>
        </w:tc>
        <w:tc>
          <w:tcPr>
            <w:tcW w:w="2268" w:type="dxa"/>
            <w:noWrap/>
            <w:vAlign w:val="center"/>
          </w:tcPr>
          <w:p w14:paraId="2496F502" w14:textId="77777777" w:rsidR="008D12EE" w:rsidRPr="00E077EC" w:rsidRDefault="008D12EE" w:rsidP="00E077EC">
            <w:pPr>
              <w:spacing w:after="0"/>
              <w:jc w:val="center"/>
              <w:rPr>
                <w:rFonts w:ascii="Arial Narrow" w:hAnsi="Arial Narrow" w:cs="Arial"/>
              </w:rPr>
            </w:pPr>
          </w:p>
        </w:tc>
      </w:tr>
      <w:tr w:rsidR="00084C92" w:rsidRPr="00084C92" w14:paraId="52087FAE" w14:textId="77777777" w:rsidTr="00814A30">
        <w:trPr>
          <w:trHeight w:val="1120"/>
        </w:trPr>
        <w:tc>
          <w:tcPr>
            <w:tcW w:w="2478" w:type="dxa"/>
            <w:shd w:val="clear" w:color="auto" w:fill="D9D9D9" w:themeFill="background1" w:themeFillShade="D9"/>
            <w:vAlign w:val="center"/>
            <w:hideMark/>
          </w:tcPr>
          <w:p w14:paraId="5987A7C5"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lastRenderedPageBreak/>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443C229B" w14:textId="77777777" w:rsidR="00084C92" w:rsidRPr="00E077EC" w:rsidRDefault="00084C92" w:rsidP="00E077EC">
            <w:pPr>
              <w:spacing w:after="0"/>
              <w:jc w:val="center"/>
              <w:rPr>
                <w:rFonts w:ascii="Arial Narrow" w:hAnsi="Arial Narrow" w:cs="Arial"/>
              </w:rPr>
            </w:pPr>
          </w:p>
        </w:tc>
      </w:tr>
      <w:tr w:rsidR="00084C92" w:rsidRPr="00084C92" w14:paraId="307BE120" w14:textId="77777777" w:rsidTr="00084C92">
        <w:trPr>
          <w:trHeight w:val="300"/>
        </w:trPr>
        <w:tc>
          <w:tcPr>
            <w:tcW w:w="9493" w:type="dxa"/>
            <w:gridSpan w:val="4"/>
            <w:vAlign w:val="center"/>
            <w:hideMark/>
          </w:tcPr>
          <w:p w14:paraId="2B171B37" w14:textId="77777777" w:rsidR="00084C92" w:rsidRPr="00E077EC" w:rsidRDefault="00084C92" w:rsidP="00E077EC">
            <w:pPr>
              <w:spacing w:after="0"/>
              <w:jc w:val="center"/>
              <w:rPr>
                <w:rFonts w:ascii="Arial Narrow" w:hAnsi="Arial Narrow" w:cs="Arial"/>
                <w:b/>
                <w:bCs/>
              </w:rPr>
            </w:pPr>
          </w:p>
        </w:tc>
      </w:tr>
      <w:tr w:rsidR="00084C92" w:rsidRPr="00084C92" w14:paraId="744C6210" w14:textId="77777777" w:rsidTr="00084C92">
        <w:trPr>
          <w:trHeight w:val="300"/>
        </w:trPr>
        <w:tc>
          <w:tcPr>
            <w:tcW w:w="9493" w:type="dxa"/>
            <w:gridSpan w:val="4"/>
            <w:shd w:val="clear" w:color="auto" w:fill="FF0000"/>
            <w:noWrap/>
            <w:vAlign w:val="center"/>
            <w:hideMark/>
          </w:tcPr>
          <w:p w14:paraId="1B7861CB"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52AD948D" w14:textId="77777777" w:rsidTr="0029360F">
        <w:trPr>
          <w:trHeight w:val="300"/>
        </w:trPr>
        <w:tc>
          <w:tcPr>
            <w:tcW w:w="2478" w:type="dxa"/>
            <w:shd w:val="clear" w:color="auto" w:fill="D9D9D9" w:themeFill="background1" w:themeFillShade="D9"/>
            <w:vAlign w:val="center"/>
            <w:hideMark/>
          </w:tcPr>
          <w:p w14:paraId="315AFE4B"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0ADA4E1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73F3008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4C682704"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46685A58" w14:textId="77777777" w:rsidTr="00FD0D5B">
        <w:trPr>
          <w:trHeight w:val="369"/>
        </w:trPr>
        <w:tc>
          <w:tcPr>
            <w:tcW w:w="2478" w:type="dxa"/>
            <w:shd w:val="clear" w:color="auto" w:fill="D9D9D9" w:themeFill="background1" w:themeFillShade="D9"/>
            <w:vAlign w:val="center"/>
            <w:hideMark/>
          </w:tcPr>
          <w:p w14:paraId="6828C5B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7F366EF9"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664C30B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13F5591D" w14:textId="77777777" w:rsidR="00084C92" w:rsidRPr="00E077EC" w:rsidRDefault="00084C92" w:rsidP="00E077EC">
            <w:pPr>
              <w:spacing w:after="0"/>
              <w:jc w:val="center"/>
              <w:rPr>
                <w:rFonts w:ascii="Arial Narrow" w:hAnsi="Arial Narrow" w:cs="Arial"/>
              </w:rPr>
            </w:pPr>
          </w:p>
        </w:tc>
      </w:tr>
      <w:tr w:rsidR="00084C92" w:rsidRPr="00084C92" w14:paraId="3AB8B61C" w14:textId="77777777" w:rsidTr="00FD0D5B">
        <w:trPr>
          <w:trHeight w:val="403"/>
        </w:trPr>
        <w:tc>
          <w:tcPr>
            <w:tcW w:w="2478" w:type="dxa"/>
            <w:shd w:val="clear" w:color="auto" w:fill="D9D9D9" w:themeFill="background1" w:themeFillShade="D9"/>
            <w:vAlign w:val="center"/>
            <w:hideMark/>
          </w:tcPr>
          <w:p w14:paraId="2C5EAD46"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472A1EF6"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5F2969D"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3688D74F" w14:textId="77777777" w:rsidR="00084C92" w:rsidRPr="00E077EC" w:rsidRDefault="00084C92" w:rsidP="00E077EC">
            <w:pPr>
              <w:spacing w:after="0"/>
              <w:jc w:val="center"/>
              <w:rPr>
                <w:rFonts w:ascii="Arial Narrow" w:hAnsi="Arial Narrow" w:cs="Arial"/>
              </w:rPr>
            </w:pPr>
          </w:p>
        </w:tc>
      </w:tr>
      <w:tr w:rsidR="00084C92" w:rsidRPr="00084C92" w14:paraId="6F76FC85" w14:textId="77777777" w:rsidTr="00FD0D5B">
        <w:trPr>
          <w:trHeight w:val="423"/>
        </w:trPr>
        <w:tc>
          <w:tcPr>
            <w:tcW w:w="2478" w:type="dxa"/>
            <w:shd w:val="clear" w:color="auto" w:fill="D9D9D9" w:themeFill="background1" w:themeFillShade="D9"/>
            <w:vAlign w:val="center"/>
            <w:hideMark/>
          </w:tcPr>
          <w:p w14:paraId="5B2F23C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3A7CF17F"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66496B4D"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9A664D5" w14:textId="77777777" w:rsidR="00084C92" w:rsidRPr="00E077EC" w:rsidRDefault="00084C92" w:rsidP="00E077EC">
            <w:pPr>
              <w:spacing w:after="0"/>
              <w:jc w:val="center"/>
              <w:rPr>
                <w:rFonts w:ascii="Arial Narrow" w:hAnsi="Arial Narrow" w:cs="Arial"/>
              </w:rPr>
            </w:pPr>
          </w:p>
        </w:tc>
      </w:tr>
      <w:tr w:rsidR="00084C92" w:rsidRPr="00084C92" w14:paraId="1381A4E3" w14:textId="77777777" w:rsidTr="00FD0D5B">
        <w:trPr>
          <w:trHeight w:val="415"/>
        </w:trPr>
        <w:tc>
          <w:tcPr>
            <w:tcW w:w="2478" w:type="dxa"/>
            <w:shd w:val="clear" w:color="auto" w:fill="D9D9D9" w:themeFill="background1" w:themeFillShade="D9"/>
            <w:vAlign w:val="center"/>
            <w:hideMark/>
          </w:tcPr>
          <w:p w14:paraId="42C25C8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356545CB"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09335BE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1259A0FC" w14:textId="77777777" w:rsidR="00084C92" w:rsidRPr="00E077EC" w:rsidRDefault="00084C92" w:rsidP="00E077EC">
            <w:pPr>
              <w:spacing w:after="0"/>
              <w:jc w:val="center"/>
              <w:rPr>
                <w:rFonts w:ascii="Arial Narrow" w:hAnsi="Arial Narrow" w:cs="Arial"/>
              </w:rPr>
            </w:pPr>
          </w:p>
        </w:tc>
      </w:tr>
      <w:tr w:rsidR="00084C92" w:rsidRPr="00084C92" w14:paraId="71C45B08" w14:textId="77777777" w:rsidTr="0029360F">
        <w:trPr>
          <w:trHeight w:val="980"/>
        </w:trPr>
        <w:tc>
          <w:tcPr>
            <w:tcW w:w="2478" w:type="dxa"/>
            <w:shd w:val="clear" w:color="auto" w:fill="D9D9D9" w:themeFill="background1" w:themeFillShade="D9"/>
            <w:vAlign w:val="center"/>
          </w:tcPr>
          <w:p w14:paraId="6F9F5AEC"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4F70145B" w14:textId="77777777" w:rsidR="00084C92" w:rsidRPr="00084C92" w:rsidRDefault="00084C92" w:rsidP="00084C92">
            <w:pPr>
              <w:spacing w:after="0"/>
              <w:jc w:val="center"/>
              <w:rPr>
                <w:rFonts w:ascii="Arial Narrow" w:hAnsi="Arial Narrow" w:cs="Arial"/>
              </w:rPr>
            </w:pPr>
          </w:p>
        </w:tc>
        <w:tc>
          <w:tcPr>
            <w:tcW w:w="2432" w:type="dxa"/>
            <w:vAlign w:val="center"/>
          </w:tcPr>
          <w:p w14:paraId="19C9D462" w14:textId="77777777" w:rsidR="00084C92" w:rsidRPr="00084C92" w:rsidRDefault="00084C92" w:rsidP="00084C92">
            <w:pPr>
              <w:spacing w:after="0"/>
              <w:jc w:val="center"/>
              <w:rPr>
                <w:rFonts w:ascii="Arial Narrow" w:hAnsi="Arial Narrow" w:cs="Arial"/>
                <w:b/>
                <w:bCs/>
              </w:rPr>
            </w:pPr>
          </w:p>
        </w:tc>
        <w:tc>
          <w:tcPr>
            <w:tcW w:w="2268" w:type="dxa"/>
            <w:vAlign w:val="center"/>
          </w:tcPr>
          <w:p w14:paraId="6EE56799" w14:textId="77777777" w:rsidR="00084C92" w:rsidRPr="00084C92" w:rsidRDefault="00084C92" w:rsidP="00084C92">
            <w:pPr>
              <w:spacing w:after="0"/>
              <w:jc w:val="center"/>
              <w:rPr>
                <w:rFonts w:ascii="Arial Narrow" w:hAnsi="Arial Narrow" w:cs="Arial"/>
              </w:rPr>
            </w:pPr>
          </w:p>
        </w:tc>
      </w:tr>
      <w:tr w:rsidR="00084C92" w:rsidRPr="00084C92" w14:paraId="35C4F05B" w14:textId="77777777" w:rsidTr="00084C92">
        <w:trPr>
          <w:trHeight w:val="300"/>
        </w:trPr>
        <w:tc>
          <w:tcPr>
            <w:tcW w:w="9493" w:type="dxa"/>
            <w:gridSpan w:val="4"/>
            <w:vAlign w:val="center"/>
            <w:hideMark/>
          </w:tcPr>
          <w:p w14:paraId="14E524E4" w14:textId="77777777" w:rsidR="00084C92" w:rsidRPr="00E077EC" w:rsidRDefault="00084C92" w:rsidP="00E077EC">
            <w:pPr>
              <w:spacing w:after="0"/>
              <w:jc w:val="center"/>
              <w:rPr>
                <w:rFonts w:ascii="Arial Narrow" w:hAnsi="Arial Narrow" w:cs="Arial"/>
                <w:b/>
                <w:bCs/>
              </w:rPr>
            </w:pPr>
          </w:p>
        </w:tc>
      </w:tr>
      <w:tr w:rsidR="00084C92" w:rsidRPr="00084C92" w14:paraId="0F65A0F6" w14:textId="77777777" w:rsidTr="00084C92">
        <w:trPr>
          <w:trHeight w:val="300"/>
        </w:trPr>
        <w:tc>
          <w:tcPr>
            <w:tcW w:w="9493" w:type="dxa"/>
            <w:gridSpan w:val="4"/>
            <w:shd w:val="clear" w:color="auto" w:fill="FF0000"/>
            <w:noWrap/>
            <w:vAlign w:val="center"/>
            <w:hideMark/>
          </w:tcPr>
          <w:p w14:paraId="5F45AF5E"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6B42C3A5" w14:textId="77777777" w:rsidTr="0029360F">
        <w:trPr>
          <w:trHeight w:val="804"/>
        </w:trPr>
        <w:tc>
          <w:tcPr>
            <w:tcW w:w="2478" w:type="dxa"/>
            <w:shd w:val="clear" w:color="auto" w:fill="D9D9D9" w:themeFill="background1" w:themeFillShade="D9"/>
            <w:vAlign w:val="center"/>
            <w:hideMark/>
          </w:tcPr>
          <w:p w14:paraId="48DCC1D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5805A2C8" w14:textId="77777777" w:rsidR="00084C92" w:rsidRPr="00E077EC" w:rsidRDefault="00084C92" w:rsidP="00E077EC">
            <w:pPr>
              <w:spacing w:after="0"/>
              <w:jc w:val="center"/>
              <w:rPr>
                <w:rFonts w:ascii="Arial Narrow" w:hAnsi="Arial Narrow" w:cs="Arial"/>
              </w:rPr>
            </w:pPr>
          </w:p>
        </w:tc>
      </w:tr>
      <w:tr w:rsidR="00084C92" w:rsidRPr="00084C92" w14:paraId="0F468FE2" w14:textId="77777777" w:rsidTr="00084C92">
        <w:trPr>
          <w:trHeight w:val="300"/>
        </w:trPr>
        <w:tc>
          <w:tcPr>
            <w:tcW w:w="9493" w:type="dxa"/>
            <w:gridSpan w:val="4"/>
            <w:vAlign w:val="center"/>
            <w:hideMark/>
          </w:tcPr>
          <w:p w14:paraId="7B588DD8" w14:textId="77777777" w:rsidR="00084C92" w:rsidRPr="00E077EC" w:rsidRDefault="00084C92" w:rsidP="00E077EC">
            <w:pPr>
              <w:spacing w:after="0"/>
              <w:jc w:val="center"/>
              <w:rPr>
                <w:rFonts w:ascii="Arial Narrow" w:hAnsi="Arial Narrow" w:cs="Arial"/>
                <w:b/>
                <w:bCs/>
              </w:rPr>
            </w:pPr>
          </w:p>
        </w:tc>
      </w:tr>
      <w:tr w:rsidR="00084C92" w:rsidRPr="00084C92" w14:paraId="2AF77A2A" w14:textId="77777777" w:rsidTr="00084C92">
        <w:trPr>
          <w:trHeight w:val="300"/>
        </w:trPr>
        <w:tc>
          <w:tcPr>
            <w:tcW w:w="9493" w:type="dxa"/>
            <w:gridSpan w:val="4"/>
            <w:shd w:val="clear" w:color="auto" w:fill="FF0000"/>
            <w:noWrap/>
            <w:vAlign w:val="center"/>
            <w:hideMark/>
          </w:tcPr>
          <w:p w14:paraId="210A80AF"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423F32AB" w14:textId="77777777" w:rsidTr="004D41DF">
        <w:trPr>
          <w:trHeight w:val="300"/>
        </w:trPr>
        <w:tc>
          <w:tcPr>
            <w:tcW w:w="2478" w:type="dxa"/>
            <w:vMerge w:val="restart"/>
            <w:shd w:val="clear" w:color="auto" w:fill="D9D9D9" w:themeFill="background1" w:themeFillShade="D9"/>
            <w:vAlign w:val="center"/>
          </w:tcPr>
          <w:p w14:paraId="731666C2"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3D7127F3"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3916585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2947CAE3"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2F74343F" w14:textId="77777777" w:rsidTr="004D41DF">
        <w:trPr>
          <w:trHeight w:val="1404"/>
        </w:trPr>
        <w:tc>
          <w:tcPr>
            <w:tcW w:w="2478" w:type="dxa"/>
            <w:vMerge/>
            <w:shd w:val="clear" w:color="auto" w:fill="D9D9D9" w:themeFill="background1" w:themeFillShade="D9"/>
            <w:vAlign w:val="center"/>
          </w:tcPr>
          <w:p w14:paraId="0D87998C" w14:textId="77777777" w:rsidR="00084C92" w:rsidRPr="0029360F" w:rsidRDefault="00084C92" w:rsidP="007D7D7F">
            <w:pPr>
              <w:jc w:val="center"/>
              <w:rPr>
                <w:rFonts w:ascii="Arial Narrow" w:hAnsi="Arial Narrow" w:cs="Arial"/>
                <w:b/>
                <w:bCs/>
              </w:rPr>
            </w:pPr>
          </w:p>
        </w:tc>
        <w:tc>
          <w:tcPr>
            <w:tcW w:w="2315" w:type="dxa"/>
            <w:vAlign w:val="center"/>
          </w:tcPr>
          <w:p w14:paraId="261A5804" w14:textId="77777777" w:rsidR="00084C92" w:rsidRPr="0029360F" w:rsidRDefault="00084C92" w:rsidP="007D7D7F">
            <w:pPr>
              <w:jc w:val="center"/>
              <w:rPr>
                <w:rFonts w:ascii="Arial Narrow" w:hAnsi="Arial Narrow" w:cs="Arial"/>
              </w:rPr>
            </w:pPr>
          </w:p>
        </w:tc>
        <w:tc>
          <w:tcPr>
            <w:tcW w:w="2432" w:type="dxa"/>
            <w:vAlign w:val="center"/>
          </w:tcPr>
          <w:p w14:paraId="5BAF6838" w14:textId="77777777" w:rsidR="00084C92" w:rsidRPr="0029360F" w:rsidRDefault="00084C92" w:rsidP="007D7D7F">
            <w:pPr>
              <w:jc w:val="center"/>
              <w:rPr>
                <w:rFonts w:ascii="Arial Narrow" w:hAnsi="Arial Narrow" w:cs="Arial"/>
              </w:rPr>
            </w:pPr>
          </w:p>
        </w:tc>
        <w:tc>
          <w:tcPr>
            <w:tcW w:w="2268" w:type="dxa"/>
            <w:vAlign w:val="center"/>
          </w:tcPr>
          <w:p w14:paraId="733E1338" w14:textId="77777777" w:rsidR="00084C92" w:rsidRPr="0029360F" w:rsidRDefault="00084C92" w:rsidP="007D7D7F">
            <w:pPr>
              <w:jc w:val="center"/>
              <w:rPr>
                <w:rFonts w:ascii="Arial Narrow" w:hAnsi="Arial Narrow" w:cs="Arial"/>
              </w:rPr>
            </w:pPr>
          </w:p>
        </w:tc>
      </w:tr>
    </w:tbl>
    <w:p w14:paraId="180513C1" w14:textId="77777777" w:rsidR="00301A30" w:rsidRPr="00424518" w:rsidRDefault="00301A30" w:rsidP="00301A30">
      <w:pPr>
        <w:rPr>
          <w:rFonts w:cs="Arial"/>
        </w:rPr>
      </w:pPr>
    </w:p>
    <w:p w14:paraId="15D395CD" w14:textId="77777777" w:rsidR="00301A30" w:rsidRPr="00424518" w:rsidRDefault="00301A30" w:rsidP="00301A30">
      <w:pPr>
        <w:rPr>
          <w:rFonts w:cs="Arial"/>
        </w:rPr>
      </w:pPr>
    </w:p>
    <w:p w14:paraId="7126A645" w14:textId="77777777" w:rsidR="004D41DF" w:rsidRDefault="004D41DF">
      <w:pPr>
        <w:rPr>
          <w:rFonts w:eastAsiaTheme="majorEastAsia" w:cstheme="minorHAnsi"/>
          <w:b/>
          <w:sz w:val="32"/>
          <w:szCs w:val="32"/>
        </w:rPr>
      </w:pPr>
      <w:bookmarkStart w:id="8" w:name="_SECTION_2:_ESSENTIAL"/>
      <w:bookmarkEnd w:id="8"/>
      <w:r>
        <w:rPr>
          <w:rFonts w:cstheme="minorHAnsi"/>
          <w:b/>
          <w:sz w:val="32"/>
          <w:szCs w:val="32"/>
        </w:rPr>
        <w:br w:type="page"/>
      </w:r>
    </w:p>
    <w:p w14:paraId="72C5AC3C"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246D6DB7"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6E0D4062" w14:textId="77777777" w:rsidTr="00E45069">
        <w:trPr>
          <w:trHeight w:val="565"/>
        </w:trPr>
        <w:tc>
          <w:tcPr>
            <w:tcW w:w="587" w:type="dxa"/>
            <w:shd w:val="clear" w:color="auto" w:fill="FF0000"/>
            <w:vAlign w:val="center"/>
          </w:tcPr>
          <w:p w14:paraId="1516B8F6"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23C260AE"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7303A63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127CC775" w14:textId="77777777" w:rsidTr="00E45069">
        <w:trPr>
          <w:trHeight w:val="40"/>
        </w:trPr>
        <w:tc>
          <w:tcPr>
            <w:tcW w:w="587" w:type="dxa"/>
            <w:vMerge w:val="restart"/>
          </w:tcPr>
          <w:p w14:paraId="0D6BE1B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7EBF1BE4" w14:textId="77777777" w:rsidR="0095148D" w:rsidRPr="0095148D" w:rsidRDefault="0095148D" w:rsidP="0095148D">
            <w:pPr>
              <w:spacing w:after="0" w:line="240" w:lineRule="auto"/>
              <w:rPr>
                <w:rFonts w:ascii="Arial Narrow" w:hAnsi="Arial Narrow"/>
              </w:rPr>
            </w:pPr>
          </w:p>
          <w:p w14:paraId="049E080C" w14:textId="77777777" w:rsidR="0095148D" w:rsidRP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shd w:val="clear" w:color="auto" w:fill="BFBFBF"/>
            <w:vAlign w:val="center"/>
          </w:tcPr>
          <w:p w14:paraId="3DA75E8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58E2DE73"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671EF97E" w14:textId="77777777" w:rsidTr="00E45069">
        <w:trPr>
          <w:trHeight w:val="1308"/>
        </w:trPr>
        <w:tc>
          <w:tcPr>
            <w:tcW w:w="587" w:type="dxa"/>
            <w:vMerge/>
          </w:tcPr>
          <w:p w14:paraId="57FC99A3" w14:textId="77777777" w:rsidR="0095148D" w:rsidRPr="0095148D" w:rsidRDefault="0095148D" w:rsidP="0095148D">
            <w:pPr>
              <w:spacing w:after="0" w:line="240" w:lineRule="auto"/>
              <w:rPr>
                <w:rFonts w:ascii="Arial Narrow" w:hAnsi="Arial Narrow"/>
                <w:b/>
                <w:i/>
              </w:rPr>
            </w:pPr>
          </w:p>
        </w:tc>
        <w:tc>
          <w:tcPr>
            <w:tcW w:w="4141" w:type="dxa"/>
            <w:vMerge/>
          </w:tcPr>
          <w:p w14:paraId="109EDCA8" w14:textId="77777777" w:rsidR="0095148D" w:rsidRPr="0095148D" w:rsidRDefault="0095148D" w:rsidP="0095148D">
            <w:pPr>
              <w:spacing w:after="0" w:line="240" w:lineRule="auto"/>
              <w:rPr>
                <w:rFonts w:ascii="Arial Narrow" w:hAnsi="Arial Narrow"/>
              </w:rPr>
            </w:pPr>
          </w:p>
        </w:tc>
        <w:tc>
          <w:tcPr>
            <w:tcW w:w="1725" w:type="dxa"/>
            <w:vAlign w:val="center"/>
          </w:tcPr>
          <w:p w14:paraId="3983D5B9"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1AAF8FF" w14:textId="77777777" w:rsidR="0095148D" w:rsidRPr="0095148D" w:rsidRDefault="0095148D" w:rsidP="0095148D">
            <w:pPr>
              <w:spacing w:after="0" w:line="240" w:lineRule="auto"/>
              <w:jc w:val="center"/>
              <w:rPr>
                <w:rFonts w:ascii="Arial Narrow" w:hAnsi="Arial Narrow"/>
              </w:rPr>
            </w:pPr>
          </w:p>
        </w:tc>
      </w:tr>
      <w:tr w:rsidR="0095148D" w:rsidRPr="0095148D" w14:paraId="59D28ECD" w14:textId="77777777" w:rsidTr="00E45069">
        <w:trPr>
          <w:trHeight w:val="19"/>
        </w:trPr>
        <w:tc>
          <w:tcPr>
            <w:tcW w:w="587" w:type="dxa"/>
            <w:vMerge w:val="restart"/>
          </w:tcPr>
          <w:p w14:paraId="2A565315"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4CBE0D37" w14:textId="77777777" w:rsidR="0095148D" w:rsidRPr="0095148D" w:rsidRDefault="0095148D" w:rsidP="0095148D">
            <w:pPr>
              <w:spacing w:after="0" w:line="240" w:lineRule="auto"/>
              <w:rPr>
                <w:rFonts w:ascii="Arial Narrow" w:hAnsi="Arial Narrow"/>
              </w:rPr>
            </w:pPr>
          </w:p>
          <w:p w14:paraId="320DE6D9"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14:paraId="5A5DF3F0" w14:textId="77777777" w:rsidR="0095148D" w:rsidRPr="0095148D" w:rsidRDefault="0095148D" w:rsidP="0095148D">
            <w:pPr>
              <w:spacing w:after="0" w:line="240" w:lineRule="auto"/>
              <w:rPr>
                <w:rFonts w:ascii="Arial Narrow" w:hAnsi="Arial Narrow"/>
              </w:rPr>
            </w:pPr>
          </w:p>
          <w:p w14:paraId="6164279C"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Child Safeguarding Policy</w:t>
            </w:r>
          </w:p>
          <w:p w14:paraId="5A507B50"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Anti-Fraud, Bribery &amp; Corruption Policy</w:t>
            </w:r>
          </w:p>
          <w:p w14:paraId="5C979EA0"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Slavery &amp; Human Trafficking Policy</w:t>
            </w:r>
          </w:p>
          <w:p w14:paraId="3FAD55EA"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IAPG Code of Conduct</w:t>
            </w:r>
          </w:p>
          <w:p w14:paraId="77C5BA29" w14:textId="77777777" w:rsidR="0095148D" w:rsidRPr="00E45069"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14:paraId="7783B40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29E313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021264B8" w14:textId="77777777" w:rsidTr="00E45069">
        <w:trPr>
          <w:trHeight w:val="2719"/>
        </w:trPr>
        <w:tc>
          <w:tcPr>
            <w:tcW w:w="587" w:type="dxa"/>
            <w:vMerge/>
          </w:tcPr>
          <w:p w14:paraId="7DBD326C" w14:textId="77777777" w:rsidR="0095148D" w:rsidRPr="0095148D" w:rsidRDefault="0095148D" w:rsidP="0095148D">
            <w:pPr>
              <w:spacing w:after="0" w:line="240" w:lineRule="auto"/>
              <w:rPr>
                <w:rFonts w:ascii="Arial Narrow" w:hAnsi="Arial Narrow"/>
                <w:b/>
                <w:i/>
              </w:rPr>
            </w:pPr>
          </w:p>
        </w:tc>
        <w:tc>
          <w:tcPr>
            <w:tcW w:w="4141" w:type="dxa"/>
            <w:vMerge/>
          </w:tcPr>
          <w:p w14:paraId="5E446546" w14:textId="77777777" w:rsidR="0095148D" w:rsidRPr="0095148D" w:rsidRDefault="0095148D" w:rsidP="006B4DD4">
            <w:pPr>
              <w:numPr>
                <w:ilvl w:val="0"/>
                <w:numId w:val="24"/>
              </w:numPr>
              <w:spacing w:after="0" w:line="240" w:lineRule="auto"/>
              <w:contextualSpacing/>
              <w:rPr>
                <w:rFonts w:ascii="Arial Narrow" w:hAnsi="Arial Narrow"/>
              </w:rPr>
            </w:pPr>
          </w:p>
        </w:tc>
        <w:tc>
          <w:tcPr>
            <w:tcW w:w="1725" w:type="dxa"/>
            <w:vAlign w:val="center"/>
          </w:tcPr>
          <w:p w14:paraId="00EE1B01"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98EB068" w14:textId="77777777" w:rsidR="0095148D" w:rsidRPr="0095148D" w:rsidRDefault="0095148D" w:rsidP="0095148D">
            <w:pPr>
              <w:spacing w:after="0" w:line="240" w:lineRule="auto"/>
              <w:jc w:val="center"/>
              <w:rPr>
                <w:rFonts w:ascii="Arial Narrow" w:hAnsi="Arial Narrow"/>
              </w:rPr>
            </w:pPr>
          </w:p>
        </w:tc>
      </w:tr>
      <w:tr w:rsidR="0095148D" w:rsidRPr="0095148D" w14:paraId="1A0FC437" w14:textId="77777777" w:rsidTr="00E45069">
        <w:trPr>
          <w:trHeight w:val="20"/>
        </w:trPr>
        <w:tc>
          <w:tcPr>
            <w:tcW w:w="587" w:type="dxa"/>
            <w:vMerge w:val="restart"/>
          </w:tcPr>
          <w:p w14:paraId="16AEAB1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45E6F07F" w14:textId="77777777" w:rsidR="0095148D" w:rsidRPr="0095148D" w:rsidRDefault="0095148D" w:rsidP="0095148D">
            <w:pPr>
              <w:spacing w:after="0" w:line="240" w:lineRule="auto"/>
              <w:rPr>
                <w:rFonts w:ascii="Arial Narrow" w:hAnsi="Arial Narrow"/>
              </w:rPr>
            </w:pPr>
          </w:p>
          <w:p w14:paraId="47A4FFC5" w14:textId="77777777" w:rsidR="0095148D" w:rsidRPr="0095148D" w:rsidRDefault="006E4713" w:rsidP="0095148D">
            <w:pPr>
              <w:spacing w:after="0" w:line="240" w:lineRule="auto"/>
              <w:rPr>
                <w:rFonts w:ascii="Arial Narrow" w:hAnsi="Arial Narrow"/>
              </w:rPr>
            </w:pPr>
            <w:r w:rsidRPr="006E4713">
              <w:rPr>
                <w:rFonts w:ascii="Arial Narrow" w:hAnsi="Arial Narrow"/>
              </w:rPr>
              <w:t xml:space="preserve">The bidder must not be a prohibited party under applicable sanctions laws or anti-terrorism laws or provide goods under </w:t>
            </w:r>
            <w:r w:rsidR="003614D6">
              <w:rPr>
                <w:rFonts w:ascii="Arial Narrow" w:hAnsi="Arial Narrow"/>
              </w:rPr>
              <w:t>sanction by the US or EU.</w:t>
            </w:r>
          </w:p>
        </w:tc>
        <w:tc>
          <w:tcPr>
            <w:tcW w:w="1725" w:type="dxa"/>
            <w:shd w:val="clear" w:color="auto" w:fill="BFBFBF"/>
            <w:vAlign w:val="center"/>
          </w:tcPr>
          <w:p w14:paraId="1FF4F4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364B8B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9C1E1C8" w14:textId="77777777" w:rsidTr="003614D6">
        <w:trPr>
          <w:trHeight w:val="873"/>
        </w:trPr>
        <w:tc>
          <w:tcPr>
            <w:tcW w:w="587" w:type="dxa"/>
            <w:vMerge/>
          </w:tcPr>
          <w:p w14:paraId="69E72322" w14:textId="77777777" w:rsidR="0095148D" w:rsidRPr="0095148D" w:rsidRDefault="0095148D" w:rsidP="0095148D">
            <w:pPr>
              <w:spacing w:after="0" w:line="240" w:lineRule="auto"/>
              <w:rPr>
                <w:rFonts w:ascii="Arial Narrow" w:hAnsi="Arial Narrow"/>
                <w:b/>
                <w:i/>
              </w:rPr>
            </w:pPr>
          </w:p>
        </w:tc>
        <w:tc>
          <w:tcPr>
            <w:tcW w:w="4141" w:type="dxa"/>
            <w:vMerge/>
          </w:tcPr>
          <w:p w14:paraId="633BAF2F" w14:textId="77777777" w:rsidR="0095148D" w:rsidRPr="0095148D" w:rsidRDefault="0095148D" w:rsidP="0095148D">
            <w:pPr>
              <w:spacing w:after="0" w:line="240" w:lineRule="auto"/>
              <w:rPr>
                <w:rFonts w:ascii="Arial Narrow" w:hAnsi="Arial Narrow"/>
              </w:rPr>
            </w:pPr>
          </w:p>
        </w:tc>
        <w:tc>
          <w:tcPr>
            <w:tcW w:w="1725" w:type="dxa"/>
            <w:vAlign w:val="center"/>
          </w:tcPr>
          <w:p w14:paraId="03BC8421"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7225A899" w14:textId="77777777" w:rsidR="0095148D" w:rsidRPr="0095148D" w:rsidRDefault="0095148D" w:rsidP="0095148D">
            <w:pPr>
              <w:spacing w:after="0" w:line="240" w:lineRule="auto"/>
              <w:jc w:val="center"/>
              <w:rPr>
                <w:rFonts w:ascii="Arial Narrow" w:hAnsi="Arial Narrow"/>
              </w:rPr>
            </w:pPr>
          </w:p>
        </w:tc>
      </w:tr>
      <w:tr w:rsidR="0095148D" w:rsidRPr="0095148D" w14:paraId="268A18E6" w14:textId="77777777" w:rsidTr="00E45069">
        <w:trPr>
          <w:trHeight w:val="19"/>
        </w:trPr>
        <w:tc>
          <w:tcPr>
            <w:tcW w:w="587" w:type="dxa"/>
            <w:vMerge w:val="restart"/>
          </w:tcPr>
          <w:p w14:paraId="0DFF743A" w14:textId="77777777"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1C1A7BE3" w14:textId="77777777" w:rsidR="0095148D" w:rsidRPr="0095148D" w:rsidRDefault="0095148D" w:rsidP="0095148D">
            <w:pPr>
              <w:spacing w:after="0" w:line="240" w:lineRule="auto"/>
              <w:rPr>
                <w:rFonts w:ascii="Arial Narrow" w:hAnsi="Arial Narrow"/>
              </w:rPr>
            </w:pPr>
          </w:p>
          <w:p w14:paraId="3F0F6A6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4D713746" w14:textId="77777777" w:rsidR="0095148D" w:rsidRPr="0095148D" w:rsidRDefault="0095148D" w:rsidP="0095148D">
            <w:pPr>
              <w:spacing w:after="0" w:line="240" w:lineRule="auto"/>
              <w:rPr>
                <w:rFonts w:ascii="Arial Narrow" w:hAnsi="Arial Narrow"/>
              </w:rPr>
            </w:pPr>
          </w:p>
          <w:p w14:paraId="0B625412"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563FEFA2" w14:textId="77777777" w:rsidR="0095148D" w:rsidRPr="0095148D" w:rsidRDefault="0095148D" w:rsidP="0095148D">
            <w:pPr>
              <w:spacing w:after="0" w:line="240" w:lineRule="auto"/>
              <w:rPr>
                <w:rFonts w:ascii="Arial Narrow" w:hAnsi="Arial Narrow"/>
              </w:rPr>
            </w:pPr>
          </w:p>
          <w:p w14:paraId="6DD9036C"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Legitimate business address</w:t>
            </w:r>
          </w:p>
          <w:p w14:paraId="396543D1"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Tax registration number &amp; certificate</w:t>
            </w:r>
          </w:p>
          <w:p w14:paraId="7CE76CE2"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Business registration certificate</w:t>
            </w:r>
          </w:p>
          <w:p w14:paraId="554910A3" w14:textId="77777777" w:rsidR="0095148D" w:rsidRPr="00E45069"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6F1024D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59622DF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6703338" w14:textId="77777777" w:rsidTr="00E45069">
        <w:trPr>
          <w:trHeight w:val="10"/>
        </w:trPr>
        <w:tc>
          <w:tcPr>
            <w:tcW w:w="587" w:type="dxa"/>
            <w:vMerge/>
          </w:tcPr>
          <w:p w14:paraId="1AEA03ED" w14:textId="77777777" w:rsidR="0095148D" w:rsidRPr="0095148D" w:rsidRDefault="0095148D" w:rsidP="0095148D">
            <w:pPr>
              <w:spacing w:after="0" w:line="240" w:lineRule="auto"/>
              <w:rPr>
                <w:rFonts w:ascii="Arial Narrow" w:hAnsi="Arial Narrow"/>
                <w:b/>
                <w:i/>
              </w:rPr>
            </w:pPr>
          </w:p>
        </w:tc>
        <w:tc>
          <w:tcPr>
            <w:tcW w:w="4141" w:type="dxa"/>
            <w:vMerge/>
          </w:tcPr>
          <w:p w14:paraId="1EA562CE"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vAlign w:val="center"/>
          </w:tcPr>
          <w:p w14:paraId="49CC4C28"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3D9273C5" w14:textId="77777777" w:rsidR="0095148D" w:rsidRPr="0095148D" w:rsidRDefault="0095148D" w:rsidP="0095148D">
            <w:pPr>
              <w:spacing w:after="0" w:line="240" w:lineRule="auto"/>
              <w:jc w:val="center"/>
              <w:rPr>
                <w:rFonts w:ascii="Arial Narrow" w:hAnsi="Arial Narrow"/>
              </w:rPr>
            </w:pPr>
          </w:p>
        </w:tc>
      </w:tr>
      <w:tr w:rsidR="0095148D" w:rsidRPr="0095148D" w14:paraId="7E629449" w14:textId="77777777" w:rsidTr="00E45069">
        <w:trPr>
          <w:trHeight w:val="10"/>
        </w:trPr>
        <w:tc>
          <w:tcPr>
            <w:tcW w:w="587" w:type="dxa"/>
            <w:vMerge/>
          </w:tcPr>
          <w:p w14:paraId="0969BF58" w14:textId="77777777" w:rsidR="0095148D" w:rsidRPr="0095148D" w:rsidRDefault="0095148D" w:rsidP="0095148D">
            <w:pPr>
              <w:spacing w:after="0" w:line="240" w:lineRule="auto"/>
              <w:rPr>
                <w:rFonts w:ascii="Arial Narrow" w:hAnsi="Arial Narrow"/>
                <w:b/>
                <w:i/>
              </w:rPr>
            </w:pPr>
          </w:p>
        </w:tc>
        <w:tc>
          <w:tcPr>
            <w:tcW w:w="4141" w:type="dxa"/>
            <w:vMerge/>
          </w:tcPr>
          <w:p w14:paraId="38DE37D6"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shd w:val="clear" w:color="auto" w:fill="BFBFBF"/>
            <w:vAlign w:val="center"/>
          </w:tcPr>
          <w:p w14:paraId="4010CE4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5FC75DB3"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7A29F749" w14:textId="77777777" w:rsidTr="00E45069">
        <w:trPr>
          <w:trHeight w:val="10"/>
        </w:trPr>
        <w:tc>
          <w:tcPr>
            <w:tcW w:w="587" w:type="dxa"/>
            <w:vMerge/>
          </w:tcPr>
          <w:p w14:paraId="26DFA2D1" w14:textId="77777777" w:rsidR="0095148D" w:rsidRPr="0095148D" w:rsidRDefault="0095148D" w:rsidP="0095148D">
            <w:pPr>
              <w:spacing w:after="0" w:line="240" w:lineRule="auto"/>
              <w:rPr>
                <w:rFonts w:ascii="Arial Narrow" w:hAnsi="Arial Narrow"/>
                <w:b/>
                <w:i/>
              </w:rPr>
            </w:pPr>
          </w:p>
        </w:tc>
        <w:tc>
          <w:tcPr>
            <w:tcW w:w="4141" w:type="dxa"/>
            <w:vMerge/>
          </w:tcPr>
          <w:p w14:paraId="6C75EDC9"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vAlign w:val="center"/>
          </w:tcPr>
          <w:p w14:paraId="03302B43"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69F86AE6" w14:textId="77777777" w:rsidR="0095148D" w:rsidRPr="0095148D" w:rsidRDefault="0095148D" w:rsidP="0095148D">
            <w:pPr>
              <w:spacing w:after="0" w:line="240" w:lineRule="auto"/>
              <w:jc w:val="center"/>
              <w:rPr>
                <w:rFonts w:ascii="Arial Narrow" w:hAnsi="Arial Narrow"/>
              </w:rPr>
            </w:pPr>
          </w:p>
        </w:tc>
      </w:tr>
      <w:tr w:rsidR="0095148D" w:rsidRPr="0095148D" w14:paraId="6B324BF9" w14:textId="77777777" w:rsidTr="00E45069">
        <w:trPr>
          <w:trHeight w:val="10"/>
        </w:trPr>
        <w:tc>
          <w:tcPr>
            <w:tcW w:w="587" w:type="dxa"/>
            <w:vMerge/>
          </w:tcPr>
          <w:p w14:paraId="3700946C" w14:textId="77777777" w:rsidR="0095148D" w:rsidRPr="0095148D" w:rsidRDefault="0095148D" w:rsidP="0095148D">
            <w:pPr>
              <w:spacing w:after="0" w:line="240" w:lineRule="auto"/>
              <w:rPr>
                <w:rFonts w:ascii="Arial Narrow" w:hAnsi="Arial Narrow"/>
                <w:b/>
                <w:i/>
              </w:rPr>
            </w:pPr>
          </w:p>
        </w:tc>
        <w:tc>
          <w:tcPr>
            <w:tcW w:w="4141" w:type="dxa"/>
            <w:vMerge/>
          </w:tcPr>
          <w:p w14:paraId="2C4AB21A" w14:textId="77777777" w:rsidR="0095148D" w:rsidRPr="0095148D" w:rsidRDefault="0095148D" w:rsidP="0095148D">
            <w:pPr>
              <w:spacing w:after="0" w:line="240" w:lineRule="auto"/>
              <w:rPr>
                <w:rFonts w:ascii="Arial Narrow" w:hAnsi="Arial Narrow"/>
              </w:rPr>
            </w:pPr>
          </w:p>
        </w:tc>
        <w:tc>
          <w:tcPr>
            <w:tcW w:w="1725" w:type="dxa"/>
            <w:vAlign w:val="center"/>
          </w:tcPr>
          <w:p w14:paraId="489F5222"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231EAF28" w14:textId="77777777" w:rsidR="0095148D" w:rsidRPr="0095148D" w:rsidRDefault="0095148D" w:rsidP="0095148D">
            <w:pPr>
              <w:spacing w:after="0" w:line="240" w:lineRule="auto"/>
              <w:jc w:val="center"/>
              <w:rPr>
                <w:rFonts w:ascii="Arial Narrow" w:hAnsi="Arial Narrow"/>
              </w:rPr>
            </w:pPr>
          </w:p>
        </w:tc>
      </w:tr>
      <w:tr w:rsidR="0095148D" w:rsidRPr="0095148D" w14:paraId="3F61EE5C" w14:textId="77777777" w:rsidTr="00E45069">
        <w:trPr>
          <w:trHeight w:val="10"/>
        </w:trPr>
        <w:tc>
          <w:tcPr>
            <w:tcW w:w="587" w:type="dxa"/>
            <w:vMerge/>
          </w:tcPr>
          <w:p w14:paraId="03998360" w14:textId="77777777" w:rsidR="0095148D" w:rsidRPr="0095148D" w:rsidRDefault="0095148D" w:rsidP="0095148D">
            <w:pPr>
              <w:spacing w:after="0" w:line="240" w:lineRule="auto"/>
              <w:rPr>
                <w:rFonts w:ascii="Arial Narrow" w:hAnsi="Arial Narrow"/>
                <w:b/>
                <w:i/>
              </w:rPr>
            </w:pPr>
          </w:p>
        </w:tc>
        <w:tc>
          <w:tcPr>
            <w:tcW w:w="4141" w:type="dxa"/>
            <w:vMerge/>
          </w:tcPr>
          <w:p w14:paraId="3351AD5A" w14:textId="77777777" w:rsidR="0095148D" w:rsidRPr="0095148D" w:rsidRDefault="0095148D" w:rsidP="0095148D">
            <w:pPr>
              <w:spacing w:after="0" w:line="240" w:lineRule="auto"/>
              <w:rPr>
                <w:rFonts w:ascii="Arial Narrow" w:hAnsi="Arial Narrow"/>
              </w:rPr>
            </w:pPr>
          </w:p>
        </w:tc>
        <w:tc>
          <w:tcPr>
            <w:tcW w:w="1725" w:type="dxa"/>
            <w:vAlign w:val="center"/>
          </w:tcPr>
          <w:p w14:paraId="5F74275E"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06171A8B" w14:textId="77777777" w:rsidR="0095148D" w:rsidRPr="0095148D" w:rsidRDefault="0095148D" w:rsidP="0095148D">
            <w:pPr>
              <w:spacing w:after="0" w:line="240" w:lineRule="auto"/>
              <w:jc w:val="center"/>
              <w:rPr>
                <w:rFonts w:ascii="Arial Narrow" w:hAnsi="Arial Narrow"/>
              </w:rPr>
            </w:pPr>
          </w:p>
        </w:tc>
      </w:tr>
      <w:tr w:rsidR="0095148D" w:rsidRPr="0095148D" w14:paraId="48F6BA07" w14:textId="77777777" w:rsidTr="00E45069">
        <w:trPr>
          <w:trHeight w:val="10"/>
        </w:trPr>
        <w:tc>
          <w:tcPr>
            <w:tcW w:w="587" w:type="dxa"/>
            <w:vMerge/>
          </w:tcPr>
          <w:p w14:paraId="2B020B2D" w14:textId="77777777" w:rsidR="0095148D" w:rsidRPr="0095148D" w:rsidRDefault="0095148D" w:rsidP="0095148D">
            <w:pPr>
              <w:spacing w:after="0" w:line="240" w:lineRule="auto"/>
              <w:rPr>
                <w:rFonts w:ascii="Arial Narrow" w:hAnsi="Arial Narrow"/>
                <w:b/>
                <w:i/>
              </w:rPr>
            </w:pPr>
          </w:p>
        </w:tc>
        <w:tc>
          <w:tcPr>
            <w:tcW w:w="4141" w:type="dxa"/>
            <w:vMerge/>
          </w:tcPr>
          <w:p w14:paraId="08738954" w14:textId="77777777" w:rsidR="0095148D" w:rsidRPr="0095148D" w:rsidRDefault="0095148D" w:rsidP="0095148D">
            <w:pPr>
              <w:spacing w:after="0" w:line="240" w:lineRule="auto"/>
              <w:rPr>
                <w:rFonts w:ascii="Arial Narrow" w:hAnsi="Arial Narrow"/>
              </w:rPr>
            </w:pPr>
          </w:p>
        </w:tc>
        <w:tc>
          <w:tcPr>
            <w:tcW w:w="1725" w:type="dxa"/>
            <w:vAlign w:val="center"/>
          </w:tcPr>
          <w:p w14:paraId="5368160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5B222BCA" w14:textId="77777777" w:rsidR="0095148D" w:rsidRPr="0095148D" w:rsidRDefault="0095148D" w:rsidP="0095148D">
            <w:pPr>
              <w:spacing w:after="0" w:line="240" w:lineRule="auto"/>
              <w:jc w:val="center"/>
              <w:rPr>
                <w:rFonts w:ascii="Arial Narrow" w:hAnsi="Arial Narrow"/>
              </w:rPr>
            </w:pPr>
          </w:p>
        </w:tc>
      </w:tr>
      <w:tr w:rsidR="0095148D" w:rsidRPr="0095148D" w14:paraId="0ADB4904" w14:textId="77777777" w:rsidTr="00E45069">
        <w:trPr>
          <w:trHeight w:val="610"/>
        </w:trPr>
        <w:tc>
          <w:tcPr>
            <w:tcW w:w="587" w:type="dxa"/>
            <w:vMerge/>
          </w:tcPr>
          <w:p w14:paraId="3C4B699F" w14:textId="77777777" w:rsidR="0095148D" w:rsidRPr="0095148D" w:rsidRDefault="0095148D" w:rsidP="0095148D">
            <w:pPr>
              <w:spacing w:after="0" w:line="240" w:lineRule="auto"/>
              <w:rPr>
                <w:rFonts w:ascii="Arial Narrow" w:hAnsi="Arial Narrow"/>
              </w:rPr>
            </w:pPr>
          </w:p>
        </w:tc>
        <w:tc>
          <w:tcPr>
            <w:tcW w:w="4141" w:type="dxa"/>
            <w:vMerge/>
          </w:tcPr>
          <w:p w14:paraId="341FD2C0" w14:textId="77777777" w:rsidR="0095148D" w:rsidRPr="0095148D" w:rsidRDefault="0095148D" w:rsidP="0095148D">
            <w:pPr>
              <w:spacing w:after="0" w:line="240" w:lineRule="auto"/>
              <w:rPr>
                <w:rFonts w:ascii="Arial Narrow" w:hAnsi="Arial Narrow"/>
              </w:rPr>
            </w:pPr>
          </w:p>
        </w:tc>
        <w:tc>
          <w:tcPr>
            <w:tcW w:w="1725" w:type="dxa"/>
          </w:tcPr>
          <w:p w14:paraId="43E4EF5C" w14:textId="77777777" w:rsidR="0095148D" w:rsidRPr="0095148D" w:rsidRDefault="0095148D" w:rsidP="00720E5E">
            <w:pPr>
              <w:spacing w:after="0" w:line="240" w:lineRule="auto"/>
              <w:jc w:val="center"/>
              <w:rPr>
                <w:rFonts w:ascii="Arial Narrow" w:hAnsi="Arial Narrow"/>
              </w:rPr>
            </w:pPr>
          </w:p>
        </w:tc>
        <w:tc>
          <w:tcPr>
            <w:tcW w:w="2607" w:type="dxa"/>
          </w:tcPr>
          <w:p w14:paraId="40BF6D92" w14:textId="77777777" w:rsidR="0095148D" w:rsidRPr="0095148D" w:rsidRDefault="0095148D" w:rsidP="0095148D">
            <w:pPr>
              <w:spacing w:after="0" w:line="240" w:lineRule="auto"/>
              <w:rPr>
                <w:rFonts w:ascii="Arial Narrow" w:hAnsi="Arial Narrow"/>
              </w:rPr>
            </w:pPr>
          </w:p>
        </w:tc>
      </w:tr>
    </w:tbl>
    <w:p w14:paraId="198CE32A" w14:textId="77777777" w:rsidR="00C41C8C" w:rsidRDefault="00C41C8C" w:rsidP="00B2292B">
      <w:pPr>
        <w:pStyle w:val="Heading2"/>
        <w:jc w:val="center"/>
        <w:rPr>
          <w:rFonts w:asciiTheme="minorHAnsi" w:hAnsiTheme="minorHAnsi" w:cstheme="minorHAnsi"/>
          <w:b/>
          <w:color w:val="auto"/>
          <w:sz w:val="32"/>
          <w:szCs w:val="32"/>
        </w:rPr>
      </w:pPr>
      <w:bookmarkStart w:id="9" w:name="_SECTION_3_–"/>
      <w:bookmarkEnd w:id="9"/>
    </w:p>
    <w:p w14:paraId="4CF38B63" w14:textId="77777777" w:rsidR="00C41C8C" w:rsidRDefault="00C41C8C" w:rsidP="00B2292B">
      <w:pPr>
        <w:pStyle w:val="Heading2"/>
        <w:jc w:val="center"/>
        <w:rPr>
          <w:rFonts w:asciiTheme="minorHAnsi" w:hAnsiTheme="minorHAnsi" w:cstheme="minorHAnsi"/>
          <w:b/>
          <w:color w:val="auto"/>
          <w:sz w:val="32"/>
          <w:szCs w:val="32"/>
        </w:rPr>
      </w:pPr>
    </w:p>
    <w:p w14:paraId="36373998" w14:textId="77777777" w:rsidR="00C41C8C" w:rsidRDefault="00C41C8C" w:rsidP="00C41C8C">
      <w:pPr>
        <w:pStyle w:val="Heading2"/>
        <w:rPr>
          <w:rFonts w:asciiTheme="minorHAnsi" w:hAnsiTheme="minorHAnsi" w:cstheme="minorHAnsi"/>
          <w:b/>
          <w:color w:val="auto"/>
          <w:sz w:val="32"/>
          <w:szCs w:val="32"/>
        </w:rPr>
      </w:pPr>
    </w:p>
    <w:p w14:paraId="7FA953E2" w14:textId="77777777" w:rsidR="00076FDE" w:rsidRPr="00076FDE" w:rsidRDefault="00076FDE" w:rsidP="00076FDE"/>
    <w:p w14:paraId="1E03F2E0" w14:textId="77777777" w:rsidR="00291AA4" w:rsidRPr="002E6366" w:rsidRDefault="0095148D" w:rsidP="00C41C8C">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SECTION 3 – CAPABILITY QUESTIONS</w:t>
      </w:r>
    </w:p>
    <w:p w14:paraId="188932E6"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1842"/>
        <w:gridCol w:w="1857"/>
        <w:gridCol w:w="1410"/>
      </w:tblGrid>
      <w:tr w:rsidR="0095148D" w:rsidRPr="0095148D" w14:paraId="785AB299" w14:textId="77777777" w:rsidTr="0095148D">
        <w:trPr>
          <w:trHeight w:val="543"/>
        </w:trPr>
        <w:tc>
          <w:tcPr>
            <w:tcW w:w="587" w:type="dxa"/>
            <w:shd w:val="clear" w:color="auto" w:fill="FF0000"/>
            <w:vAlign w:val="center"/>
          </w:tcPr>
          <w:p w14:paraId="62726BE2"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5AA19E22"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3"/>
            <w:shd w:val="clear" w:color="auto" w:fill="FF0000"/>
            <w:vAlign w:val="center"/>
          </w:tcPr>
          <w:p w14:paraId="053C60D0"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160AF813" w14:textId="77777777" w:rsidTr="0095148D">
        <w:trPr>
          <w:trHeight w:val="550"/>
        </w:trPr>
        <w:tc>
          <w:tcPr>
            <w:tcW w:w="587" w:type="dxa"/>
            <w:vMerge w:val="restart"/>
          </w:tcPr>
          <w:p w14:paraId="4A8289C6" w14:textId="77777777" w:rsidR="0095148D" w:rsidRPr="0095148D" w:rsidRDefault="004D41DF" w:rsidP="0095148D">
            <w:pPr>
              <w:spacing w:after="0" w:line="240" w:lineRule="auto"/>
              <w:rPr>
                <w:rFonts w:ascii="Arial Narrow" w:hAnsi="Arial Narrow"/>
                <w:b/>
                <w:i/>
              </w:rPr>
            </w:pPr>
            <w:r>
              <w:rPr>
                <w:rFonts w:ascii="Arial Narrow" w:hAnsi="Arial Narrow"/>
                <w:b/>
                <w:i/>
              </w:rPr>
              <w:t>1</w:t>
            </w:r>
          </w:p>
        </w:tc>
        <w:tc>
          <w:tcPr>
            <w:tcW w:w="3364" w:type="dxa"/>
            <w:vMerge w:val="restart"/>
          </w:tcPr>
          <w:p w14:paraId="0CEC43E1" w14:textId="77777777" w:rsidR="0095148D" w:rsidRPr="0095148D" w:rsidRDefault="0095148D" w:rsidP="0095148D">
            <w:pPr>
              <w:spacing w:after="0" w:line="240" w:lineRule="auto"/>
              <w:rPr>
                <w:rFonts w:ascii="Arial Narrow" w:hAnsi="Arial Narrow"/>
              </w:rPr>
            </w:pPr>
          </w:p>
          <w:p w14:paraId="5EF4C522" w14:textId="77777777" w:rsidR="0095148D" w:rsidRPr="0095148D" w:rsidRDefault="0095148D" w:rsidP="0095148D">
            <w:pPr>
              <w:spacing w:after="0" w:line="240" w:lineRule="auto"/>
              <w:rPr>
                <w:rFonts w:ascii="Arial Narrow" w:hAnsi="Arial Narrow"/>
                <w:b/>
              </w:rPr>
            </w:pPr>
            <w:r w:rsidRPr="0095148D">
              <w:rPr>
                <w:rFonts w:ascii="Arial Narrow" w:hAnsi="Arial Narrow"/>
                <w:b/>
              </w:rPr>
              <w:t>REFERENCES</w:t>
            </w:r>
          </w:p>
          <w:p w14:paraId="6F3BA49B" w14:textId="77777777" w:rsidR="0095148D" w:rsidRPr="0095148D" w:rsidRDefault="002F3187" w:rsidP="0095148D">
            <w:pPr>
              <w:spacing w:after="0" w:line="240" w:lineRule="auto"/>
              <w:rPr>
                <w:rFonts w:ascii="Arial Narrow" w:hAnsi="Arial Narrow"/>
              </w:rPr>
            </w:pPr>
            <w:r>
              <w:rPr>
                <w:rFonts w:ascii="Arial Narrow" w:hAnsi="Arial Narrow"/>
              </w:rPr>
              <w:t>Bidder</w:t>
            </w:r>
            <w:r w:rsidR="00B6641A">
              <w:rPr>
                <w:rFonts w:ascii="Arial Narrow" w:hAnsi="Arial Narrow"/>
              </w:rPr>
              <w:t xml:space="preserve"> shares two (2</w:t>
            </w:r>
            <w:r w:rsidR="0095148D" w:rsidRPr="0095148D">
              <w:rPr>
                <w:rFonts w:ascii="Arial Narrow" w:hAnsi="Arial Narrow"/>
              </w:rPr>
              <w:t>) examples of their experience in providing services similar to those included within the scope of this tender.</w:t>
            </w:r>
          </w:p>
          <w:p w14:paraId="5E26C6CB" w14:textId="77777777" w:rsidR="0095148D" w:rsidRPr="0095148D" w:rsidRDefault="0095148D"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10A53696" w14:textId="77777777" w:rsidR="0095148D" w:rsidRPr="0095148D" w:rsidRDefault="0095148D" w:rsidP="0095148D">
            <w:pPr>
              <w:spacing w:after="0" w:line="240" w:lineRule="auto"/>
              <w:rPr>
                <w:rFonts w:ascii="Arial Narrow" w:hAnsi="Arial Narrow"/>
              </w:rPr>
            </w:pPr>
          </w:p>
          <w:p w14:paraId="2D2BCDFE" w14:textId="77777777" w:rsidR="0095148D" w:rsidRPr="0095148D" w:rsidRDefault="0095148D" w:rsidP="0095148D">
            <w:pPr>
              <w:spacing w:after="0" w:line="240" w:lineRule="auto"/>
              <w:rPr>
                <w:rFonts w:ascii="Arial Narrow" w:hAnsi="Arial Narrow"/>
                <w:i/>
              </w:rPr>
            </w:pPr>
            <w:r w:rsidRPr="0095148D">
              <w:rPr>
                <w:rFonts w:ascii="Arial Narrow" w:hAnsi="Arial Narrow"/>
                <w:i/>
              </w:rPr>
              <w:t xml:space="preserve">(Note – the </w:t>
            </w:r>
            <w:r w:rsidR="002F3187">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048A5747" w14:textId="77777777" w:rsidR="0095148D" w:rsidRPr="0095148D" w:rsidRDefault="0095148D" w:rsidP="0095148D">
            <w:pPr>
              <w:spacing w:after="0" w:line="240" w:lineRule="auto"/>
              <w:rPr>
                <w:rFonts w:ascii="Arial Narrow" w:hAnsi="Arial Narrow"/>
              </w:rPr>
            </w:pPr>
          </w:p>
        </w:tc>
        <w:tc>
          <w:tcPr>
            <w:tcW w:w="1842" w:type="dxa"/>
            <w:shd w:val="clear" w:color="auto" w:fill="BFBFBF"/>
            <w:vAlign w:val="center"/>
          </w:tcPr>
          <w:p w14:paraId="4A42F5A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14:paraId="05D66C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410" w:type="dxa"/>
            <w:shd w:val="clear" w:color="auto" w:fill="BFBFBF"/>
            <w:vAlign w:val="center"/>
          </w:tcPr>
          <w:p w14:paraId="0E1D532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Project Description</w:t>
            </w:r>
          </w:p>
        </w:tc>
      </w:tr>
      <w:tr w:rsidR="0095148D" w:rsidRPr="0095148D" w14:paraId="780189C2" w14:textId="77777777" w:rsidTr="00B6641A">
        <w:trPr>
          <w:trHeight w:val="1622"/>
        </w:trPr>
        <w:tc>
          <w:tcPr>
            <w:tcW w:w="587" w:type="dxa"/>
            <w:vMerge/>
          </w:tcPr>
          <w:p w14:paraId="3DDBB7A3" w14:textId="77777777" w:rsidR="0095148D" w:rsidRPr="0095148D" w:rsidRDefault="0095148D" w:rsidP="0095148D">
            <w:pPr>
              <w:spacing w:after="0" w:line="240" w:lineRule="auto"/>
              <w:rPr>
                <w:rFonts w:ascii="Arial Narrow" w:hAnsi="Arial Narrow"/>
                <w:b/>
                <w:i/>
              </w:rPr>
            </w:pPr>
          </w:p>
        </w:tc>
        <w:tc>
          <w:tcPr>
            <w:tcW w:w="3364" w:type="dxa"/>
            <w:vMerge/>
          </w:tcPr>
          <w:p w14:paraId="3120ADAD" w14:textId="77777777" w:rsidR="0095148D" w:rsidRPr="0095148D" w:rsidRDefault="0095148D" w:rsidP="0095148D">
            <w:pPr>
              <w:spacing w:after="0" w:line="240" w:lineRule="auto"/>
              <w:rPr>
                <w:rFonts w:ascii="Arial Narrow" w:hAnsi="Arial Narrow"/>
              </w:rPr>
            </w:pPr>
          </w:p>
        </w:tc>
        <w:tc>
          <w:tcPr>
            <w:tcW w:w="1842" w:type="dxa"/>
          </w:tcPr>
          <w:p w14:paraId="4DB387EF" w14:textId="77777777" w:rsidR="0095148D" w:rsidRPr="0095148D" w:rsidRDefault="0095148D" w:rsidP="0095148D">
            <w:pPr>
              <w:spacing w:after="0" w:line="240" w:lineRule="auto"/>
              <w:rPr>
                <w:rFonts w:ascii="Arial Narrow" w:hAnsi="Arial Narrow"/>
              </w:rPr>
            </w:pPr>
            <w:r w:rsidRPr="0095148D">
              <w:rPr>
                <w:rFonts w:ascii="Arial Narrow" w:hAnsi="Arial Narrow"/>
              </w:rPr>
              <w:t>1)</w:t>
            </w:r>
          </w:p>
        </w:tc>
        <w:tc>
          <w:tcPr>
            <w:tcW w:w="1857" w:type="dxa"/>
          </w:tcPr>
          <w:p w14:paraId="7B72BD9A" w14:textId="77777777" w:rsidR="0095148D" w:rsidRPr="0095148D" w:rsidRDefault="0095148D" w:rsidP="0095148D">
            <w:pPr>
              <w:spacing w:after="0" w:line="240" w:lineRule="auto"/>
              <w:rPr>
                <w:rFonts w:ascii="Arial Narrow" w:hAnsi="Arial Narrow"/>
              </w:rPr>
            </w:pPr>
          </w:p>
        </w:tc>
        <w:tc>
          <w:tcPr>
            <w:tcW w:w="1410" w:type="dxa"/>
          </w:tcPr>
          <w:p w14:paraId="7BE0BEB8" w14:textId="77777777" w:rsidR="0095148D" w:rsidRPr="0095148D" w:rsidRDefault="0095148D" w:rsidP="0095148D">
            <w:pPr>
              <w:spacing w:after="0" w:line="240" w:lineRule="auto"/>
              <w:rPr>
                <w:rFonts w:ascii="Arial Narrow" w:hAnsi="Arial Narrow"/>
              </w:rPr>
            </w:pPr>
          </w:p>
        </w:tc>
      </w:tr>
      <w:tr w:rsidR="0095148D" w:rsidRPr="0095148D" w14:paraId="0160C522" w14:textId="77777777" w:rsidTr="0095148D">
        <w:trPr>
          <w:trHeight w:val="911"/>
        </w:trPr>
        <w:tc>
          <w:tcPr>
            <w:tcW w:w="587" w:type="dxa"/>
            <w:vMerge/>
          </w:tcPr>
          <w:p w14:paraId="6E0ECD7C" w14:textId="77777777" w:rsidR="0095148D" w:rsidRPr="0095148D" w:rsidRDefault="0095148D" w:rsidP="0095148D">
            <w:pPr>
              <w:spacing w:after="0" w:line="240" w:lineRule="auto"/>
              <w:rPr>
                <w:rFonts w:ascii="Arial Narrow" w:hAnsi="Arial Narrow"/>
                <w:b/>
                <w:i/>
              </w:rPr>
            </w:pPr>
          </w:p>
        </w:tc>
        <w:tc>
          <w:tcPr>
            <w:tcW w:w="3364" w:type="dxa"/>
            <w:vMerge/>
          </w:tcPr>
          <w:p w14:paraId="48EE118C" w14:textId="77777777" w:rsidR="0095148D" w:rsidRPr="0095148D" w:rsidRDefault="0095148D" w:rsidP="0095148D">
            <w:pPr>
              <w:spacing w:after="0" w:line="240" w:lineRule="auto"/>
              <w:rPr>
                <w:rFonts w:ascii="Arial Narrow" w:hAnsi="Arial Narrow"/>
              </w:rPr>
            </w:pPr>
          </w:p>
        </w:tc>
        <w:tc>
          <w:tcPr>
            <w:tcW w:w="1842" w:type="dxa"/>
          </w:tcPr>
          <w:p w14:paraId="7023F94E" w14:textId="77777777" w:rsidR="0095148D" w:rsidRPr="0095148D" w:rsidRDefault="0095148D" w:rsidP="0095148D">
            <w:pPr>
              <w:spacing w:after="0" w:line="240" w:lineRule="auto"/>
              <w:rPr>
                <w:rFonts w:ascii="Arial Narrow" w:hAnsi="Arial Narrow"/>
              </w:rPr>
            </w:pPr>
            <w:r w:rsidRPr="0095148D">
              <w:rPr>
                <w:rFonts w:ascii="Arial Narrow" w:hAnsi="Arial Narrow"/>
              </w:rPr>
              <w:t>2)</w:t>
            </w:r>
          </w:p>
        </w:tc>
        <w:tc>
          <w:tcPr>
            <w:tcW w:w="1857" w:type="dxa"/>
          </w:tcPr>
          <w:p w14:paraId="2F20102F" w14:textId="77777777" w:rsidR="0095148D" w:rsidRPr="0095148D" w:rsidRDefault="0095148D" w:rsidP="0095148D">
            <w:pPr>
              <w:spacing w:after="0" w:line="240" w:lineRule="auto"/>
              <w:rPr>
                <w:rFonts w:ascii="Arial Narrow" w:hAnsi="Arial Narrow"/>
              </w:rPr>
            </w:pPr>
          </w:p>
        </w:tc>
        <w:tc>
          <w:tcPr>
            <w:tcW w:w="1410" w:type="dxa"/>
          </w:tcPr>
          <w:p w14:paraId="7C19B5CF" w14:textId="77777777" w:rsidR="0095148D" w:rsidRPr="0095148D" w:rsidRDefault="0095148D" w:rsidP="0095148D">
            <w:pPr>
              <w:spacing w:after="0" w:line="240" w:lineRule="auto"/>
              <w:rPr>
                <w:rFonts w:ascii="Arial Narrow" w:hAnsi="Arial Narrow"/>
              </w:rPr>
            </w:pPr>
          </w:p>
        </w:tc>
      </w:tr>
      <w:tr w:rsidR="0095148D" w:rsidRPr="0095148D" w14:paraId="7756DA88" w14:textId="77777777" w:rsidTr="0095148D">
        <w:trPr>
          <w:trHeight w:val="271"/>
        </w:trPr>
        <w:tc>
          <w:tcPr>
            <w:tcW w:w="587" w:type="dxa"/>
            <w:vMerge w:val="restart"/>
          </w:tcPr>
          <w:p w14:paraId="7877516F" w14:textId="77777777" w:rsidR="0095148D" w:rsidRPr="0095148D" w:rsidRDefault="004D41DF" w:rsidP="0095148D">
            <w:pPr>
              <w:spacing w:after="0" w:line="240" w:lineRule="auto"/>
              <w:rPr>
                <w:rFonts w:ascii="Arial Narrow" w:hAnsi="Arial Narrow"/>
                <w:b/>
                <w:i/>
              </w:rPr>
            </w:pPr>
            <w:r>
              <w:rPr>
                <w:rFonts w:ascii="Arial Narrow" w:hAnsi="Arial Narrow"/>
                <w:b/>
                <w:i/>
              </w:rPr>
              <w:t>2</w:t>
            </w:r>
          </w:p>
        </w:tc>
        <w:tc>
          <w:tcPr>
            <w:tcW w:w="3364" w:type="dxa"/>
            <w:vMerge w:val="restart"/>
          </w:tcPr>
          <w:p w14:paraId="147C1659" w14:textId="77777777" w:rsidR="0095148D" w:rsidRPr="0095148D" w:rsidRDefault="0095148D" w:rsidP="0095148D">
            <w:pPr>
              <w:spacing w:after="0" w:line="240" w:lineRule="auto"/>
              <w:rPr>
                <w:rFonts w:ascii="Arial Narrow" w:hAnsi="Arial Narrow"/>
              </w:rPr>
            </w:pPr>
          </w:p>
          <w:p w14:paraId="77721F7B" w14:textId="77777777" w:rsidR="0095148D" w:rsidRPr="0095148D" w:rsidRDefault="0095148D" w:rsidP="00B6641A">
            <w:pPr>
              <w:spacing w:after="0" w:line="240" w:lineRule="auto"/>
              <w:contextualSpacing/>
              <w:rPr>
                <w:rFonts w:ascii="Arial Narrow" w:hAnsi="Arial Narrow"/>
              </w:rPr>
            </w:pPr>
          </w:p>
        </w:tc>
        <w:tc>
          <w:tcPr>
            <w:tcW w:w="3699" w:type="dxa"/>
            <w:gridSpan w:val="2"/>
            <w:shd w:val="clear" w:color="auto" w:fill="BFBFBF"/>
          </w:tcPr>
          <w:p w14:paraId="702EB900"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4B7C370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6323616A" w14:textId="77777777" w:rsidTr="00B6641A">
        <w:trPr>
          <w:trHeight w:val="906"/>
        </w:trPr>
        <w:tc>
          <w:tcPr>
            <w:tcW w:w="587" w:type="dxa"/>
            <w:vMerge/>
          </w:tcPr>
          <w:p w14:paraId="5A0A83F3" w14:textId="77777777" w:rsidR="0095148D" w:rsidRPr="0095148D" w:rsidRDefault="0095148D" w:rsidP="0095148D">
            <w:pPr>
              <w:spacing w:after="0" w:line="240" w:lineRule="auto"/>
              <w:rPr>
                <w:rFonts w:ascii="Arial Narrow" w:hAnsi="Arial Narrow"/>
                <w:b/>
                <w:i/>
              </w:rPr>
            </w:pPr>
          </w:p>
        </w:tc>
        <w:tc>
          <w:tcPr>
            <w:tcW w:w="3364" w:type="dxa"/>
            <w:vMerge/>
          </w:tcPr>
          <w:p w14:paraId="6074D485" w14:textId="77777777" w:rsidR="0095148D" w:rsidRPr="0095148D" w:rsidRDefault="0095148D" w:rsidP="0095148D">
            <w:pPr>
              <w:spacing w:after="0" w:line="240" w:lineRule="auto"/>
              <w:rPr>
                <w:rFonts w:ascii="Arial Narrow" w:hAnsi="Arial Narrow"/>
              </w:rPr>
            </w:pPr>
          </w:p>
        </w:tc>
        <w:tc>
          <w:tcPr>
            <w:tcW w:w="3699" w:type="dxa"/>
            <w:gridSpan w:val="2"/>
          </w:tcPr>
          <w:p w14:paraId="7D09EAF3" w14:textId="77777777" w:rsidR="0095148D" w:rsidRPr="0095148D" w:rsidRDefault="0095148D" w:rsidP="0095148D">
            <w:pPr>
              <w:spacing w:after="0" w:line="240" w:lineRule="auto"/>
              <w:rPr>
                <w:rFonts w:ascii="Arial Narrow" w:hAnsi="Arial Narrow"/>
              </w:rPr>
            </w:pPr>
          </w:p>
        </w:tc>
        <w:tc>
          <w:tcPr>
            <w:tcW w:w="1410" w:type="dxa"/>
          </w:tcPr>
          <w:p w14:paraId="0087570E" w14:textId="77777777" w:rsidR="0095148D" w:rsidRPr="0095148D" w:rsidRDefault="0095148D" w:rsidP="0095148D">
            <w:pPr>
              <w:spacing w:after="0" w:line="240" w:lineRule="auto"/>
              <w:rPr>
                <w:rFonts w:ascii="Arial Narrow" w:hAnsi="Arial Narrow"/>
              </w:rPr>
            </w:pPr>
          </w:p>
        </w:tc>
      </w:tr>
      <w:tr w:rsidR="0095148D" w:rsidRPr="0095148D" w14:paraId="60EB1629" w14:textId="77777777" w:rsidTr="0095148D">
        <w:trPr>
          <w:trHeight w:val="271"/>
        </w:trPr>
        <w:tc>
          <w:tcPr>
            <w:tcW w:w="587" w:type="dxa"/>
            <w:vMerge w:val="restart"/>
          </w:tcPr>
          <w:p w14:paraId="5F5D1B97" w14:textId="77777777" w:rsidR="0095148D" w:rsidRPr="0095148D" w:rsidRDefault="004D41DF" w:rsidP="0095148D">
            <w:pPr>
              <w:spacing w:after="0" w:line="240" w:lineRule="auto"/>
              <w:rPr>
                <w:rFonts w:ascii="Arial Narrow" w:hAnsi="Arial Narrow"/>
                <w:b/>
                <w:i/>
              </w:rPr>
            </w:pPr>
            <w:r>
              <w:rPr>
                <w:rFonts w:ascii="Arial Narrow" w:hAnsi="Arial Narrow"/>
                <w:b/>
                <w:i/>
              </w:rPr>
              <w:t>3</w:t>
            </w:r>
          </w:p>
        </w:tc>
        <w:tc>
          <w:tcPr>
            <w:tcW w:w="3364" w:type="dxa"/>
            <w:vMerge w:val="restart"/>
          </w:tcPr>
          <w:p w14:paraId="11F84D5E" w14:textId="77777777" w:rsidR="0095148D" w:rsidRPr="0095148D" w:rsidRDefault="0095148D" w:rsidP="00B6641A">
            <w:pPr>
              <w:spacing w:after="0" w:line="240" w:lineRule="auto"/>
              <w:rPr>
                <w:rFonts w:ascii="Arial Narrow" w:hAnsi="Arial Narrow"/>
              </w:rPr>
            </w:pPr>
          </w:p>
        </w:tc>
        <w:tc>
          <w:tcPr>
            <w:tcW w:w="3699" w:type="dxa"/>
            <w:gridSpan w:val="2"/>
            <w:shd w:val="clear" w:color="auto" w:fill="BFBFBF"/>
          </w:tcPr>
          <w:p w14:paraId="7DBCDCFF"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5177184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20D5CF47" w14:textId="77777777" w:rsidTr="00B6641A">
        <w:trPr>
          <w:trHeight w:val="979"/>
        </w:trPr>
        <w:tc>
          <w:tcPr>
            <w:tcW w:w="587" w:type="dxa"/>
            <w:vMerge/>
          </w:tcPr>
          <w:p w14:paraId="35BE0FD7" w14:textId="77777777" w:rsidR="0095148D" w:rsidRPr="0095148D" w:rsidRDefault="0095148D" w:rsidP="0095148D">
            <w:pPr>
              <w:spacing w:after="0" w:line="240" w:lineRule="auto"/>
              <w:rPr>
                <w:rFonts w:ascii="Arial Narrow" w:hAnsi="Arial Narrow"/>
              </w:rPr>
            </w:pPr>
          </w:p>
        </w:tc>
        <w:tc>
          <w:tcPr>
            <w:tcW w:w="3364" w:type="dxa"/>
            <w:vMerge/>
          </w:tcPr>
          <w:p w14:paraId="577288FD" w14:textId="77777777" w:rsidR="0095148D" w:rsidRPr="0095148D" w:rsidRDefault="0095148D" w:rsidP="0095148D">
            <w:pPr>
              <w:spacing w:after="0" w:line="240" w:lineRule="auto"/>
              <w:rPr>
                <w:rFonts w:ascii="Arial Narrow" w:hAnsi="Arial Narrow"/>
              </w:rPr>
            </w:pPr>
          </w:p>
        </w:tc>
        <w:tc>
          <w:tcPr>
            <w:tcW w:w="3699" w:type="dxa"/>
            <w:gridSpan w:val="2"/>
          </w:tcPr>
          <w:p w14:paraId="5FFE429A" w14:textId="77777777" w:rsidR="0095148D" w:rsidRPr="0095148D" w:rsidRDefault="0095148D" w:rsidP="0095148D">
            <w:pPr>
              <w:spacing w:after="0" w:line="240" w:lineRule="auto"/>
              <w:rPr>
                <w:rFonts w:ascii="Arial Narrow" w:hAnsi="Arial Narrow"/>
              </w:rPr>
            </w:pPr>
          </w:p>
        </w:tc>
        <w:tc>
          <w:tcPr>
            <w:tcW w:w="1410" w:type="dxa"/>
          </w:tcPr>
          <w:p w14:paraId="384DEEFA" w14:textId="77777777" w:rsidR="0095148D" w:rsidRPr="0095148D" w:rsidRDefault="0095148D" w:rsidP="0095148D">
            <w:pPr>
              <w:spacing w:after="0" w:line="240" w:lineRule="auto"/>
              <w:rPr>
                <w:rFonts w:ascii="Arial Narrow" w:hAnsi="Arial Narrow"/>
              </w:rPr>
            </w:pPr>
          </w:p>
        </w:tc>
      </w:tr>
      <w:tr w:rsidR="0095148D" w:rsidRPr="0095148D" w14:paraId="4047390D" w14:textId="77777777" w:rsidTr="0095148D">
        <w:trPr>
          <w:trHeight w:val="260"/>
        </w:trPr>
        <w:tc>
          <w:tcPr>
            <w:tcW w:w="587" w:type="dxa"/>
            <w:vMerge w:val="restart"/>
          </w:tcPr>
          <w:p w14:paraId="457DA432" w14:textId="77777777" w:rsidR="0095148D" w:rsidRPr="0095148D" w:rsidRDefault="004D41DF" w:rsidP="0095148D">
            <w:pPr>
              <w:spacing w:after="0" w:line="240" w:lineRule="auto"/>
              <w:rPr>
                <w:rFonts w:ascii="Arial Narrow" w:hAnsi="Arial Narrow"/>
                <w:b/>
                <w:i/>
              </w:rPr>
            </w:pPr>
            <w:r>
              <w:rPr>
                <w:rFonts w:ascii="Arial Narrow" w:hAnsi="Arial Narrow"/>
                <w:b/>
                <w:i/>
              </w:rPr>
              <w:t>4</w:t>
            </w:r>
          </w:p>
        </w:tc>
        <w:tc>
          <w:tcPr>
            <w:tcW w:w="3364" w:type="dxa"/>
            <w:vMerge w:val="restart"/>
          </w:tcPr>
          <w:p w14:paraId="0010DDFF" w14:textId="77777777" w:rsidR="0095148D" w:rsidRPr="0095148D" w:rsidRDefault="0095148D" w:rsidP="0095148D">
            <w:pPr>
              <w:spacing w:after="0" w:line="240" w:lineRule="auto"/>
              <w:rPr>
                <w:rFonts w:ascii="Arial Narrow" w:hAnsi="Arial Narrow"/>
              </w:rPr>
            </w:pPr>
          </w:p>
          <w:p w14:paraId="22212C39" w14:textId="77777777" w:rsidR="0095148D" w:rsidRPr="0095148D" w:rsidRDefault="0095148D" w:rsidP="0095148D">
            <w:pPr>
              <w:spacing w:after="0" w:line="240" w:lineRule="auto"/>
              <w:rPr>
                <w:rFonts w:ascii="Arial Narrow" w:hAnsi="Arial Narrow"/>
              </w:rPr>
            </w:pPr>
          </w:p>
        </w:tc>
        <w:tc>
          <w:tcPr>
            <w:tcW w:w="3699" w:type="dxa"/>
            <w:gridSpan w:val="2"/>
            <w:shd w:val="clear" w:color="auto" w:fill="BFBFBF"/>
          </w:tcPr>
          <w:p w14:paraId="6DAA3D1B"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36F7175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7E5AB48" w14:textId="77777777" w:rsidTr="00B6641A">
        <w:trPr>
          <w:trHeight w:val="1282"/>
        </w:trPr>
        <w:tc>
          <w:tcPr>
            <w:tcW w:w="587" w:type="dxa"/>
            <w:vMerge/>
          </w:tcPr>
          <w:p w14:paraId="07647667" w14:textId="77777777" w:rsidR="0095148D" w:rsidRPr="0095148D" w:rsidRDefault="0095148D" w:rsidP="0095148D">
            <w:pPr>
              <w:spacing w:after="0" w:line="240" w:lineRule="auto"/>
              <w:rPr>
                <w:rFonts w:ascii="Arial Narrow" w:hAnsi="Arial Narrow"/>
                <w:b/>
                <w:i/>
              </w:rPr>
            </w:pPr>
          </w:p>
        </w:tc>
        <w:tc>
          <w:tcPr>
            <w:tcW w:w="3364" w:type="dxa"/>
            <w:vMerge/>
          </w:tcPr>
          <w:p w14:paraId="341EF641" w14:textId="77777777" w:rsidR="0095148D" w:rsidRPr="0095148D" w:rsidRDefault="0095148D" w:rsidP="0095148D">
            <w:pPr>
              <w:spacing w:after="0" w:line="240" w:lineRule="auto"/>
              <w:rPr>
                <w:rFonts w:ascii="Arial Narrow" w:hAnsi="Arial Narrow"/>
              </w:rPr>
            </w:pPr>
          </w:p>
        </w:tc>
        <w:tc>
          <w:tcPr>
            <w:tcW w:w="3699" w:type="dxa"/>
            <w:gridSpan w:val="2"/>
          </w:tcPr>
          <w:p w14:paraId="22D9F53B" w14:textId="77777777" w:rsidR="0095148D" w:rsidRPr="0095148D" w:rsidRDefault="0095148D" w:rsidP="0095148D">
            <w:pPr>
              <w:spacing w:after="0" w:line="240" w:lineRule="auto"/>
              <w:rPr>
                <w:rFonts w:ascii="Arial Narrow" w:hAnsi="Arial Narrow"/>
              </w:rPr>
            </w:pPr>
          </w:p>
        </w:tc>
        <w:tc>
          <w:tcPr>
            <w:tcW w:w="1410" w:type="dxa"/>
          </w:tcPr>
          <w:p w14:paraId="1EA19534" w14:textId="77777777" w:rsidR="0095148D" w:rsidRPr="0095148D" w:rsidRDefault="0095148D" w:rsidP="0095148D">
            <w:pPr>
              <w:spacing w:after="0" w:line="240" w:lineRule="auto"/>
              <w:rPr>
                <w:rFonts w:ascii="Arial Narrow" w:hAnsi="Arial Narrow"/>
              </w:rPr>
            </w:pPr>
          </w:p>
        </w:tc>
      </w:tr>
      <w:tr w:rsidR="0095148D" w:rsidRPr="0095148D" w14:paraId="671EA11B" w14:textId="77777777" w:rsidTr="0095148D">
        <w:trPr>
          <w:trHeight w:val="271"/>
        </w:trPr>
        <w:tc>
          <w:tcPr>
            <w:tcW w:w="587" w:type="dxa"/>
            <w:vMerge w:val="restart"/>
          </w:tcPr>
          <w:p w14:paraId="00E8B643" w14:textId="77777777" w:rsidR="0095148D" w:rsidRPr="0095148D" w:rsidRDefault="004D41DF" w:rsidP="0095148D">
            <w:pPr>
              <w:spacing w:after="0" w:line="240" w:lineRule="auto"/>
              <w:rPr>
                <w:rFonts w:ascii="Arial Narrow" w:hAnsi="Arial Narrow"/>
                <w:b/>
                <w:i/>
              </w:rPr>
            </w:pPr>
            <w:r>
              <w:rPr>
                <w:rFonts w:ascii="Arial Narrow" w:hAnsi="Arial Narrow"/>
                <w:b/>
                <w:i/>
              </w:rPr>
              <w:t>5</w:t>
            </w:r>
          </w:p>
        </w:tc>
        <w:tc>
          <w:tcPr>
            <w:tcW w:w="3364" w:type="dxa"/>
            <w:vMerge w:val="restart"/>
          </w:tcPr>
          <w:p w14:paraId="7AA4D84A" w14:textId="77777777" w:rsidR="0095148D" w:rsidRPr="0095148D" w:rsidRDefault="0095148D" w:rsidP="00B6641A">
            <w:pPr>
              <w:spacing w:after="0" w:line="240" w:lineRule="auto"/>
              <w:contextualSpacing/>
              <w:rPr>
                <w:rFonts w:ascii="Arial Narrow" w:hAnsi="Arial Narrow"/>
              </w:rPr>
            </w:pPr>
          </w:p>
        </w:tc>
        <w:tc>
          <w:tcPr>
            <w:tcW w:w="3699" w:type="dxa"/>
            <w:gridSpan w:val="2"/>
            <w:shd w:val="clear" w:color="auto" w:fill="BFBFBF"/>
          </w:tcPr>
          <w:p w14:paraId="210A98AE"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2E900BB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705C824E" w14:textId="77777777" w:rsidTr="00B6641A">
        <w:trPr>
          <w:trHeight w:val="991"/>
        </w:trPr>
        <w:tc>
          <w:tcPr>
            <w:tcW w:w="587" w:type="dxa"/>
            <w:vMerge/>
          </w:tcPr>
          <w:p w14:paraId="1D176E0A" w14:textId="77777777" w:rsidR="0095148D" w:rsidRPr="0095148D" w:rsidRDefault="0095148D" w:rsidP="0095148D">
            <w:pPr>
              <w:spacing w:after="0" w:line="240" w:lineRule="auto"/>
              <w:rPr>
                <w:rFonts w:ascii="Arial Narrow" w:hAnsi="Arial Narrow"/>
                <w:b/>
                <w:i/>
              </w:rPr>
            </w:pPr>
          </w:p>
        </w:tc>
        <w:tc>
          <w:tcPr>
            <w:tcW w:w="3364" w:type="dxa"/>
            <w:vMerge/>
          </w:tcPr>
          <w:p w14:paraId="26E53852" w14:textId="77777777" w:rsidR="0095148D" w:rsidRPr="0095148D" w:rsidRDefault="0095148D" w:rsidP="0095148D">
            <w:pPr>
              <w:spacing w:after="0" w:line="240" w:lineRule="auto"/>
              <w:rPr>
                <w:rFonts w:ascii="Arial Narrow" w:hAnsi="Arial Narrow"/>
              </w:rPr>
            </w:pPr>
          </w:p>
        </w:tc>
        <w:tc>
          <w:tcPr>
            <w:tcW w:w="3699" w:type="dxa"/>
            <w:gridSpan w:val="2"/>
          </w:tcPr>
          <w:p w14:paraId="42AE6E97" w14:textId="77777777" w:rsidR="0095148D" w:rsidRPr="0095148D" w:rsidRDefault="0095148D" w:rsidP="0095148D">
            <w:pPr>
              <w:spacing w:after="0" w:line="240" w:lineRule="auto"/>
              <w:rPr>
                <w:rFonts w:ascii="Arial Narrow" w:hAnsi="Arial Narrow"/>
              </w:rPr>
            </w:pPr>
          </w:p>
        </w:tc>
        <w:tc>
          <w:tcPr>
            <w:tcW w:w="1410" w:type="dxa"/>
          </w:tcPr>
          <w:p w14:paraId="38D577AA" w14:textId="77777777" w:rsidR="0095148D" w:rsidRPr="0095148D" w:rsidRDefault="0095148D" w:rsidP="0095148D">
            <w:pPr>
              <w:spacing w:after="0" w:line="240" w:lineRule="auto"/>
              <w:rPr>
                <w:rFonts w:ascii="Arial Narrow" w:hAnsi="Arial Narrow"/>
              </w:rPr>
            </w:pPr>
          </w:p>
        </w:tc>
      </w:tr>
      <w:tr w:rsidR="0095148D" w:rsidRPr="0095148D" w14:paraId="0E2FBA78" w14:textId="77777777" w:rsidTr="0095148D">
        <w:trPr>
          <w:trHeight w:val="271"/>
        </w:trPr>
        <w:tc>
          <w:tcPr>
            <w:tcW w:w="587" w:type="dxa"/>
            <w:vMerge w:val="restart"/>
          </w:tcPr>
          <w:p w14:paraId="27FFEA77" w14:textId="77777777" w:rsidR="0095148D" w:rsidRPr="0095148D" w:rsidRDefault="004D41DF" w:rsidP="0095148D">
            <w:pPr>
              <w:spacing w:after="0" w:line="240" w:lineRule="auto"/>
              <w:rPr>
                <w:rFonts w:ascii="Arial Narrow" w:hAnsi="Arial Narrow"/>
                <w:b/>
                <w:i/>
              </w:rPr>
            </w:pPr>
            <w:r>
              <w:rPr>
                <w:rFonts w:ascii="Arial Narrow" w:hAnsi="Arial Narrow"/>
                <w:b/>
                <w:i/>
              </w:rPr>
              <w:t>6</w:t>
            </w:r>
          </w:p>
        </w:tc>
        <w:tc>
          <w:tcPr>
            <w:tcW w:w="3364" w:type="dxa"/>
            <w:vMerge w:val="restart"/>
          </w:tcPr>
          <w:p w14:paraId="1FD2A216" w14:textId="77777777" w:rsidR="0095148D" w:rsidRPr="0095148D" w:rsidRDefault="0095148D" w:rsidP="0095148D">
            <w:pPr>
              <w:spacing w:after="0" w:line="240" w:lineRule="auto"/>
              <w:rPr>
                <w:rFonts w:ascii="Arial Narrow" w:hAnsi="Arial Narrow"/>
              </w:rPr>
            </w:pPr>
          </w:p>
          <w:p w14:paraId="6EA0EB13" w14:textId="77777777" w:rsidR="0095148D" w:rsidRPr="0095148D" w:rsidRDefault="0095148D" w:rsidP="00C41C8C">
            <w:pPr>
              <w:spacing w:after="0" w:line="240" w:lineRule="auto"/>
              <w:rPr>
                <w:rFonts w:ascii="Arial Narrow" w:hAnsi="Arial Narrow"/>
              </w:rPr>
            </w:pPr>
          </w:p>
        </w:tc>
        <w:tc>
          <w:tcPr>
            <w:tcW w:w="3699" w:type="dxa"/>
            <w:gridSpan w:val="2"/>
            <w:shd w:val="clear" w:color="auto" w:fill="BFBFBF"/>
          </w:tcPr>
          <w:p w14:paraId="2E6723E0"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45D81879"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33C47B8A" w14:textId="77777777" w:rsidTr="0095148D">
        <w:trPr>
          <w:trHeight w:val="260"/>
        </w:trPr>
        <w:tc>
          <w:tcPr>
            <w:tcW w:w="587" w:type="dxa"/>
            <w:vMerge/>
          </w:tcPr>
          <w:p w14:paraId="58113F45" w14:textId="77777777" w:rsidR="0095148D" w:rsidRPr="0095148D" w:rsidRDefault="0095148D" w:rsidP="0095148D">
            <w:pPr>
              <w:spacing w:after="0" w:line="240" w:lineRule="auto"/>
              <w:rPr>
                <w:rFonts w:ascii="Arial Narrow" w:hAnsi="Arial Narrow"/>
              </w:rPr>
            </w:pPr>
          </w:p>
        </w:tc>
        <w:tc>
          <w:tcPr>
            <w:tcW w:w="3364" w:type="dxa"/>
            <w:vMerge/>
          </w:tcPr>
          <w:p w14:paraId="28B52451" w14:textId="77777777" w:rsidR="0095148D" w:rsidRPr="0095148D" w:rsidRDefault="0095148D" w:rsidP="0095148D">
            <w:pPr>
              <w:spacing w:after="0" w:line="240" w:lineRule="auto"/>
              <w:rPr>
                <w:rFonts w:ascii="Arial Narrow" w:hAnsi="Arial Narrow"/>
              </w:rPr>
            </w:pPr>
          </w:p>
        </w:tc>
        <w:tc>
          <w:tcPr>
            <w:tcW w:w="3699" w:type="dxa"/>
            <w:gridSpan w:val="2"/>
          </w:tcPr>
          <w:p w14:paraId="483F00A1" w14:textId="77777777" w:rsidR="0095148D" w:rsidRPr="0095148D" w:rsidRDefault="0095148D" w:rsidP="0095148D">
            <w:pPr>
              <w:spacing w:after="0" w:line="240" w:lineRule="auto"/>
              <w:rPr>
                <w:rFonts w:ascii="Arial Narrow" w:hAnsi="Arial Narrow"/>
              </w:rPr>
            </w:pPr>
          </w:p>
        </w:tc>
        <w:tc>
          <w:tcPr>
            <w:tcW w:w="1410" w:type="dxa"/>
          </w:tcPr>
          <w:p w14:paraId="34080C16" w14:textId="77777777" w:rsidR="0095148D" w:rsidRPr="0095148D" w:rsidRDefault="0095148D" w:rsidP="0095148D">
            <w:pPr>
              <w:spacing w:after="0" w:line="240" w:lineRule="auto"/>
              <w:rPr>
                <w:rFonts w:ascii="Arial Narrow" w:hAnsi="Arial Narrow"/>
              </w:rPr>
            </w:pPr>
          </w:p>
        </w:tc>
      </w:tr>
    </w:tbl>
    <w:p w14:paraId="13C424EB" w14:textId="77777777" w:rsidR="00291AA4" w:rsidRPr="00E02906" w:rsidRDefault="00291AA4" w:rsidP="00291AA4">
      <w:pPr>
        <w:rPr>
          <w:rFonts w:cstheme="minorHAnsi"/>
          <w:i/>
          <w:iCs/>
        </w:rPr>
      </w:pPr>
    </w:p>
    <w:p w14:paraId="66C8FF4B" w14:textId="77777777" w:rsidR="00DF3B24" w:rsidRDefault="00DF3B24">
      <w:pPr>
        <w:rPr>
          <w:rFonts w:cstheme="minorHAnsi"/>
          <w:b/>
          <w:bCs/>
          <w:u w:val="single"/>
        </w:rPr>
      </w:pPr>
      <w:r>
        <w:rPr>
          <w:rFonts w:cstheme="minorHAnsi"/>
          <w:b/>
          <w:bCs/>
          <w:u w:val="single"/>
        </w:rPr>
        <w:br w:type="page"/>
      </w:r>
    </w:p>
    <w:p w14:paraId="47F6DBBA" w14:textId="77777777" w:rsidR="00291AA4" w:rsidRDefault="00DD47B3" w:rsidP="00B2292B">
      <w:pPr>
        <w:pStyle w:val="Heading2"/>
        <w:jc w:val="center"/>
        <w:rPr>
          <w:rFonts w:asciiTheme="minorHAnsi" w:hAnsiTheme="minorHAnsi" w:cstheme="minorHAnsi"/>
          <w:b/>
          <w:color w:val="auto"/>
          <w:sz w:val="32"/>
          <w:szCs w:val="32"/>
        </w:rPr>
      </w:pPr>
      <w:bookmarkStart w:id="10" w:name="_SECTION_4_–"/>
      <w:bookmarkEnd w:id="10"/>
      <w:r>
        <w:rPr>
          <w:rFonts w:asciiTheme="minorHAnsi" w:hAnsiTheme="minorHAnsi" w:cstheme="minorHAnsi"/>
          <w:b/>
          <w:color w:val="auto"/>
          <w:sz w:val="32"/>
          <w:szCs w:val="32"/>
        </w:rPr>
        <w:lastRenderedPageBreak/>
        <w:t>SECTION 4 – PROPOSAL</w:t>
      </w:r>
    </w:p>
    <w:p w14:paraId="64585598" w14:textId="77777777" w:rsidR="00DD47B3" w:rsidRDefault="00DD47B3" w:rsidP="00DD47B3">
      <w:pPr>
        <w:jc w:val="center"/>
      </w:pPr>
    </w:p>
    <w:p w14:paraId="2BD89F0E" w14:textId="77777777" w:rsidR="00DD47B3" w:rsidRPr="00076FDE" w:rsidRDefault="00DD47B3" w:rsidP="00DD47B3">
      <w:pPr>
        <w:jc w:val="center"/>
        <w:rPr>
          <w:rFonts w:ascii="Gill Sans MT" w:hAnsi="Gill Sans MT"/>
          <w:sz w:val="18"/>
          <w:szCs w:val="18"/>
        </w:rPr>
      </w:pPr>
      <w:r w:rsidRPr="00076FDE">
        <w:rPr>
          <w:rFonts w:ascii="Gill Sans MT" w:hAnsi="Gill Sans MT"/>
          <w:sz w:val="18"/>
          <w:szCs w:val="18"/>
        </w:rPr>
        <w:t>Kindly indicate the menu and the pricing proposal below</w:t>
      </w:r>
    </w:p>
    <w:p w14:paraId="305AB913" w14:textId="77777777" w:rsidR="00DD47B3" w:rsidRPr="00DD47B3" w:rsidRDefault="00DD47B3" w:rsidP="00DD47B3">
      <w:pPr>
        <w:pStyle w:val="NoSpacing"/>
      </w:pPr>
    </w:p>
    <w:p w14:paraId="237AD157" w14:textId="77777777" w:rsidR="00DF3B24" w:rsidRDefault="00DF3B24" w:rsidP="00291AA4">
      <w:pPr>
        <w:rPr>
          <w:rFonts w:cstheme="minorHAnsi"/>
          <w:b/>
          <w:bCs/>
          <w:i/>
          <w:highlight w:val="yellow"/>
        </w:rPr>
      </w:pPr>
    </w:p>
    <w:p w14:paraId="39BDBC5D" w14:textId="77777777" w:rsidR="00291AA4" w:rsidRDefault="00291AA4" w:rsidP="00291AA4">
      <w:pPr>
        <w:rPr>
          <w:rFonts w:cstheme="minorHAnsi"/>
          <w:bCs/>
        </w:rPr>
      </w:pPr>
    </w:p>
    <w:p w14:paraId="3EF019BF" w14:textId="77777777" w:rsidR="00DD47B3" w:rsidRDefault="00DD47B3" w:rsidP="00291AA4">
      <w:pPr>
        <w:rPr>
          <w:rFonts w:cstheme="minorHAnsi"/>
          <w:bCs/>
        </w:rPr>
      </w:pPr>
    </w:p>
    <w:p w14:paraId="1C1885B0" w14:textId="77777777" w:rsidR="00DD47B3" w:rsidRDefault="00DD47B3" w:rsidP="00291AA4">
      <w:pPr>
        <w:rPr>
          <w:rFonts w:cstheme="minorHAnsi"/>
          <w:bCs/>
        </w:rPr>
      </w:pPr>
    </w:p>
    <w:p w14:paraId="73CD677C" w14:textId="77777777" w:rsidR="00DD47B3" w:rsidRDefault="00DD47B3" w:rsidP="00291AA4">
      <w:pPr>
        <w:rPr>
          <w:rFonts w:cstheme="minorHAnsi"/>
          <w:bCs/>
        </w:rPr>
      </w:pPr>
    </w:p>
    <w:p w14:paraId="2A07E2E1" w14:textId="77777777" w:rsidR="00DD47B3" w:rsidRDefault="00DD47B3" w:rsidP="00291AA4">
      <w:pPr>
        <w:rPr>
          <w:rFonts w:cstheme="minorHAnsi"/>
          <w:bCs/>
        </w:rPr>
      </w:pPr>
    </w:p>
    <w:p w14:paraId="0B979BB2" w14:textId="77777777" w:rsidR="00DD47B3" w:rsidRDefault="00DD47B3" w:rsidP="00291AA4">
      <w:pPr>
        <w:rPr>
          <w:rFonts w:cstheme="minorHAnsi"/>
          <w:bCs/>
        </w:rPr>
      </w:pPr>
    </w:p>
    <w:p w14:paraId="523CB9DB" w14:textId="77777777" w:rsidR="00DD47B3" w:rsidRDefault="00DD47B3" w:rsidP="00291AA4">
      <w:pPr>
        <w:rPr>
          <w:rFonts w:cstheme="minorHAnsi"/>
          <w:bCs/>
        </w:rPr>
      </w:pPr>
    </w:p>
    <w:p w14:paraId="7EB2D741" w14:textId="77777777" w:rsidR="00DD47B3" w:rsidRDefault="00DD47B3" w:rsidP="00291AA4">
      <w:pPr>
        <w:rPr>
          <w:rFonts w:cstheme="minorHAnsi"/>
          <w:bCs/>
        </w:rPr>
      </w:pPr>
    </w:p>
    <w:p w14:paraId="2DF8CA81" w14:textId="77777777" w:rsidR="00DD47B3" w:rsidRDefault="00DD47B3" w:rsidP="00291AA4">
      <w:pPr>
        <w:rPr>
          <w:rFonts w:cstheme="minorHAnsi"/>
          <w:bCs/>
        </w:rPr>
      </w:pPr>
    </w:p>
    <w:p w14:paraId="3C7D944D" w14:textId="77777777" w:rsidR="00DD47B3" w:rsidRDefault="00DD47B3" w:rsidP="00291AA4">
      <w:pPr>
        <w:rPr>
          <w:rFonts w:cstheme="minorHAnsi"/>
          <w:bCs/>
        </w:rPr>
      </w:pPr>
    </w:p>
    <w:p w14:paraId="38AF14DB" w14:textId="77777777" w:rsidR="00DD47B3" w:rsidRDefault="00DD47B3" w:rsidP="00291AA4">
      <w:pPr>
        <w:rPr>
          <w:rFonts w:cstheme="minorHAnsi"/>
          <w:bCs/>
        </w:rPr>
      </w:pPr>
    </w:p>
    <w:p w14:paraId="2FBFE8F5" w14:textId="77777777" w:rsidR="00DD47B3" w:rsidRDefault="00DD47B3" w:rsidP="00291AA4">
      <w:pPr>
        <w:rPr>
          <w:rFonts w:cstheme="minorHAnsi"/>
          <w:bCs/>
        </w:rPr>
      </w:pPr>
    </w:p>
    <w:p w14:paraId="7058B8D9" w14:textId="77777777" w:rsidR="00DD47B3" w:rsidRDefault="00DD47B3" w:rsidP="00291AA4">
      <w:pPr>
        <w:rPr>
          <w:rFonts w:cstheme="minorHAnsi"/>
          <w:bCs/>
        </w:rPr>
      </w:pPr>
    </w:p>
    <w:p w14:paraId="16B83F5E" w14:textId="77777777" w:rsidR="00DD47B3" w:rsidRDefault="00DD47B3" w:rsidP="00291AA4">
      <w:pPr>
        <w:rPr>
          <w:rFonts w:cstheme="minorHAnsi"/>
          <w:bCs/>
        </w:rPr>
      </w:pPr>
    </w:p>
    <w:p w14:paraId="3563A73B" w14:textId="77777777" w:rsidR="00DD47B3" w:rsidRDefault="00DD47B3" w:rsidP="00291AA4">
      <w:pPr>
        <w:rPr>
          <w:rFonts w:cstheme="minorHAnsi"/>
          <w:bCs/>
        </w:rPr>
      </w:pPr>
    </w:p>
    <w:p w14:paraId="4B13511C" w14:textId="77777777" w:rsidR="00DD47B3" w:rsidRDefault="00DD47B3" w:rsidP="00291AA4">
      <w:pPr>
        <w:rPr>
          <w:rFonts w:cstheme="minorHAnsi"/>
          <w:bCs/>
        </w:rPr>
      </w:pPr>
    </w:p>
    <w:p w14:paraId="3F1B6E5F" w14:textId="77777777" w:rsidR="00DD47B3" w:rsidRDefault="00DD47B3" w:rsidP="00291AA4">
      <w:pPr>
        <w:rPr>
          <w:rFonts w:cstheme="minorHAnsi"/>
          <w:bCs/>
        </w:rPr>
      </w:pPr>
    </w:p>
    <w:p w14:paraId="1A660C21" w14:textId="77777777" w:rsidR="00DD47B3" w:rsidRDefault="00DD47B3" w:rsidP="00291AA4">
      <w:pPr>
        <w:rPr>
          <w:rFonts w:cstheme="minorHAnsi"/>
          <w:bCs/>
        </w:rPr>
      </w:pPr>
    </w:p>
    <w:p w14:paraId="57EC0AC1" w14:textId="77777777" w:rsidR="00DD47B3" w:rsidRDefault="00DD47B3" w:rsidP="00291AA4">
      <w:pPr>
        <w:rPr>
          <w:rFonts w:cstheme="minorHAnsi"/>
          <w:bCs/>
        </w:rPr>
      </w:pPr>
    </w:p>
    <w:p w14:paraId="156573DE" w14:textId="77777777" w:rsidR="00DD47B3" w:rsidRDefault="00DD47B3" w:rsidP="00291AA4">
      <w:pPr>
        <w:rPr>
          <w:rFonts w:cstheme="minorHAnsi"/>
          <w:bCs/>
        </w:rPr>
      </w:pPr>
    </w:p>
    <w:p w14:paraId="701AD8BF" w14:textId="77777777" w:rsidR="00DD47B3" w:rsidRDefault="00DD47B3" w:rsidP="00291AA4">
      <w:pPr>
        <w:rPr>
          <w:rFonts w:cstheme="minorHAnsi"/>
          <w:bCs/>
        </w:rPr>
      </w:pPr>
    </w:p>
    <w:p w14:paraId="50FA1411" w14:textId="77777777" w:rsidR="00DD47B3" w:rsidRDefault="00DD47B3" w:rsidP="00291AA4">
      <w:pPr>
        <w:rPr>
          <w:rFonts w:cstheme="minorHAnsi"/>
          <w:bCs/>
        </w:rPr>
      </w:pPr>
    </w:p>
    <w:p w14:paraId="24E0B39C" w14:textId="77777777" w:rsidR="00DD47B3" w:rsidRDefault="00DD47B3" w:rsidP="00291AA4">
      <w:pPr>
        <w:rPr>
          <w:rFonts w:cstheme="minorHAnsi"/>
          <w:bCs/>
        </w:rPr>
      </w:pPr>
    </w:p>
    <w:p w14:paraId="5B571C92" w14:textId="77777777" w:rsidR="00DD47B3" w:rsidRDefault="00DD47B3" w:rsidP="00291AA4">
      <w:pPr>
        <w:rPr>
          <w:rFonts w:cstheme="minorHAnsi"/>
          <w:bCs/>
        </w:rPr>
      </w:pPr>
    </w:p>
    <w:p w14:paraId="37EFF005" w14:textId="77777777" w:rsidR="00DD47B3" w:rsidRDefault="00DD47B3" w:rsidP="00291AA4">
      <w:pPr>
        <w:rPr>
          <w:rFonts w:cstheme="minorHAnsi"/>
          <w:bCs/>
        </w:rPr>
      </w:pPr>
    </w:p>
    <w:p w14:paraId="0AD7C7A3" w14:textId="77777777" w:rsidR="00DD47B3" w:rsidRDefault="00DD47B3" w:rsidP="00291AA4">
      <w:pPr>
        <w:rPr>
          <w:rFonts w:cstheme="minorHAnsi"/>
          <w:bCs/>
        </w:rPr>
      </w:pPr>
    </w:p>
    <w:p w14:paraId="13126733" w14:textId="77777777" w:rsidR="00DD47B3" w:rsidRDefault="00DD47B3" w:rsidP="00291AA4">
      <w:pPr>
        <w:rPr>
          <w:rFonts w:cstheme="minorHAnsi"/>
          <w:bCs/>
        </w:rPr>
      </w:pPr>
    </w:p>
    <w:p w14:paraId="440DBEBB" w14:textId="77777777" w:rsidR="00DD47B3" w:rsidRDefault="00DD47B3" w:rsidP="00291AA4">
      <w:pPr>
        <w:rPr>
          <w:rFonts w:cstheme="minorHAnsi"/>
          <w:bCs/>
        </w:rPr>
      </w:pPr>
    </w:p>
    <w:p w14:paraId="5E5AF668" w14:textId="77777777" w:rsidR="00DD47B3" w:rsidRDefault="00DD47B3" w:rsidP="00291AA4">
      <w:pPr>
        <w:rPr>
          <w:rFonts w:cstheme="minorHAnsi"/>
          <w:bCs/>
        </w:rPr>
      </w:pPr>
    </w:p>
    <w:p w14:paraId="62ABD1E4" w14:textId="77777777" w:rsidR="00DD47B3" w:rsidRDefault="00DD47B3" w:rsidP="00291AA4">
      <w:pPr>
        <w:rPr>
          <w:rFonts w:cstheme="minorHAnsi"/>
          <w:bCs/>
        </w:rPr>
      </w:pPr>
    </w:p>
    <w:p w14:paraId="749FF70F" w14:textId="77777777" w:rsidR="00DD47B3" w:rsidRDefault="00DD47B3" w:rsidP="00291AA4">
      <w:pPr>
        <w:rPr>
          <w:rFonts w:cstheme="minorHAnsi"/>
          <w:bCs/>
        </w:rPr>
      </w:pPr>
    </w:p>
    <w:p w14:paraId="37D5F57B" w14:textId="77777777" w:rsidR="00DD47B3" w:rsidRDefault="00DD47B3" w:rsidP="00291AA4">
      <w:pPr>
        <w:rPr>
          <w:rFonts w:cstheme="minorHAnsi"/>
          <w:bCs/>
        </w:rPr>
      </w:pPr>
    </w:p>
    <w:p w14:paraId="2637536A" w14:textId="77777777" w:rsidR="00DD47B3" w:rsidRPr="00E02906" w:rsidRDefault="00DD47B3" w:rsidP="00291AA4">
      <w:pPr>
        <w:rPr>
          <w:rFonts w:cstheme="minorHAnsi"/>
          <w:bCs/>
        </w:rPr>
      </w:pPr>
    </w:p>
    <w:p w14:paraId="3387DA48" w14:textId="77777777" w:rsidR="00291AA4" w:rsidRDefault="00291AA4" w:rsidP="00291AA4">
      <w:pPr>
        <w:rPr>
          <w:rFonts w:cstheme="minorHAnsi"/>
          <w:b/>
          <w:u w:val="single"/>
        </w:rPr>
      </w:pPr>
    </w:p>
    <w:p w14:paraId="7DCDCEA6" w14:textId="77777777" w:rsidR="00291AA4" w:rsidRPr="002E6366" w:rsidRDefault="0095148D" w:rsidP="00B2292B">
      <w:pPr>
        <w:pStyle w:val="Heading2"/>
        <w:jc w:val="center"/>
        <w:rPr>
          <w:rFonts w:asciiTheme="minorHAnsi" w:hAnsiTheme="minorHAnsi" w:cstheme="minorHAnsi"/>
          <w:b/>
          <w:color w:val="auto"/>
          <w:sz w:val="32"/>
          <w:szCs w:val="32"/>
        </w:rPr>
      </w:pPr>
      <w:bookmarkStart w:id="11" w:name="_SECTION_5_–"/>
      <w:bookmarkEnd w:id="11"/>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5B7DB5FB"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14:paraId="2C57EDB6" w14:textId="77777777" w:rsidTr="00687C56">
        <w:trPr>
          <w:trHeight w:val="699"/>
        </w:trPr>
        <w:tc>
          <w:tcPr>
            <w:tcW w:w="9016" w:type="dxa"/>
            <w:gridSpan w:val="6"/>
            <w:shd w:val="clear" w:color="auto" w:fill="FF0000"/>
            <w:vAlign w:val="center"/>
          </w:tcPr>
          <w:p w14:paraId="00BB4BCF"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6A93484A" w14:textId="77777777" w:rsidTr="00C563D8">
        <w:trPr>
          <w:trHeight w:val="235"/>
        </w:trPr>
        <w:tc>
          <w:tcPr>
            <w:tcW w:w="1443" w:type="dxa"/>
            <w:shd w:val="clear" w:color="auto" w:fill="D9D9D9" w:themeFill="background1" w:themeFillShade="D9"/>
            <w:vAlign w:val="center"/>
          </w:tcPr>
          <w:p w14:paraId="44472AB9"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793EC4BF"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780ECB1E" w14:textId="77777777" w:rsidR="001A33BF" w:rsidRPr="006B071D" w:rsidRDefault="001A33BF" w:rsidP="00C563D8">
            <w:pPr>
              <w:spacing w:after="0"/>
              <w:jc w:val="center"/>
              <w:rPr>
                <w:b/>
              </w:rPr>
            </w:pPr>
            <w:r w:rsidRPr="006B071D">
              <w:rPr>
                <w:b/>
              </w:rPr>
              <w:t>Please Tick</w:t>
            </w:r>
          </w:p>
        </w:tc>
      </w:tr>
      <w:tr w:rsidR="001A33BF" w14:paraId="29853250" w14:textId="77777777" w:rsidTr="00687C56">
        <w:tc>
          <w:tcPr>
            <w:tcW w:w="1443" w:type="dxa"/>
          </w:tcPr>
          <w:p w14:paraId="2F492B9B" w14:textId="77777777" w:rsidR="001A33BF" w:rsidRDefault="001A33BF" w:rsidP="00C563D8">
            <w:pPr>
              <w:tabs>
                <w:tab w:val="clear" w:pos="1418"/>
                <w:tab w:val="center" w:pos="1394"/>
              </w:tabs>
              <w:spacing w:after="0"/>
              <w:jc w:val="center"/>
            </w:pPr>
            <w:r>
              <w:t>1.</w:t>
            </w:r>
          </w:p>
        </w:tc>
        <w:tc>
          <w:tcPr>
            <w:tcW w:w="4222" w:type="dxa"/>
            <w:gridSpan w:val="3"/>
          </w:tcPr>
          <w:p w14:paraId="251AA24A" w14:textId="77777777" w:rsidR="001A33BF" w:rsidRDefault="001A33BF" w:rsidP="00C563D8">
            <w:pPr>
              <w:spacing w:after="0"/>
              <w:jc w:val="center"/>
            </w:pPr>
            <w:r>
              <w:t>Section 1 – Key Information</w:t>
            </w:r>
          </w:p>
        </w:tc>
        <w:tc>
          <w:tcPr>
            <w:tcW w:w="3351" w:type="dxa"/>
            <w:gridSpan w:val="2"/>
          </w:tcPr>
          <w:p w14:paraId="09D0C794" w14:textId="77777777" w:rsidR="001A33BF" w:rsidRDefault="001A33BF" w:rsidP="00C563D8">
            <w:pPr>
              <w:spacing w:after="0"/>
              <w:jc w:val="center"/>
            </w:pPr>
          </w:p>
        </w:tc>
      </w:tr>
      <w:tr w:rsidR="001A33BF" w14:paraId="2A8443F2" w14:textId="77777777" w:rsidTr="00687C56">
        <w:tc>
          <w:tcPr>
            <w:tcW w:w="1443" w:type="dxa"/>
          </w:tcPr>
          <w:p w14:paraId="75E7EDB8" w14:textId="77777777" w:rsidR="001A33BF" w:rsidRDefault="001A33BF" w:rsidP="00C563D8">
            <w:pPr>
              <w:spacing w:after="0"/>
              <w:jc w:val="center"/>
            </w:pPr>
            <w:r>
              <w:t>2.</w:t>
            </w:r>
          </w:p>
        </w:tc>
        <w:tc>
          <w:tcPr>
            <w:tcW w:w="4222" w:type="dxa"/>
            <w:gridSpan w:val="3"/>
          </w:tcPr>
          <w:p w14:paraId="5D9790B2" w14:textId="77777777" w:rsidR="001A33BF" w:rsidRDefault="001A33BF" w:rsidP="00C563D8">
            <w:pPr>
              <w:spacing w:after="0"/>
              <w:jc w:val="center"/>
            </w:pPr>
            <w:r>
              <w:t>Section 2 – Essential Criteria</w:t>
            </w:r>
          </w:p>
        </w:tc>
        <w:tc>
          <w:tcPr>
            <w:tcW w:w="3351" w:type="dxa"/>
            <w:gridSpan w:val="2"/>
          </w:tcPr>
          <w:p w14:paraId="1A96E963" w14:textId="77777777" w:rsidR="001A33BF" w:rsidRDefault="001A33BF" w:rsidP="00C563D8">
            <w:pPr>
              <w:spacing w:after="0"/>
              <w:jc w:val="center"/>
            </w:pPr>
          </w:p>
        </w:tc>
      </w:tr>
      <w:tr w:rsidR="001A33BF" w14:paraId="11DF22DB" w14:textId="77777777" w:rsidTr="00687C56">
        <w:tc>
          <w:tcPr>
            <w:tcW w:w="1443" w:type="dxa"/>
          </w:tcPr>
          <w:p w14:paraId="2F2F719C" w14:textId="77777777" w:rsidR="001A33BF" w:rsidRDefault="001A33BF" w:rsidP="00C563D8">
            <w:pPr>
              <w:spacing w:after="0"/>
              <w:jc w:val="center"/>
            </w:pPr>
            <w:r>
              <w:t>3.</w:t>
            </w:r>
          </w:p>
        </w:tc>
        <w:tc>
          <w:tcPr>
            <w:tcW w:w="4222" w:type="dxa"/>
            <w:gridSpan w:val="3"/>
          </w:tcPr>
          <w:p w14:paraId="4A262737" w14:textId="77777777" w:rsidR="001A33BF" w:rsidRDefault="001A33BF" w:rsidP="00C563D8">
            <w:pPr>
              <w:spacing w:after="0"/>
              <w:jc w:val="center"/>
            </w:pPr>
            <w:r>
              <w:t>Section 3 – Capability Questions</w:t>
            </w:r>
          </w:p>
        </w:tc>
        <w:tc>
          <w:tcPr>
            <w:tcW w:w="3351" w:type="dxa"/>
            <w:gridSpan w:val="2"/>
          </w:tcPr>
          <w:p w14:paraId="34BB5601" w14:textId="77777777" w:rsidR="001A33BF" w:rsidRDefault="001A33BF" w:rsidP="00C563D8">
            <w:pPr>
              <w:spacing w:after="0"/>
              <w:jc w:val="center"/>
            </w:pPr>
          </w:p>
        </w:tc>
      </w:tr>
      <w:tr w:rsidR="001A33BF" w14:paraId="56C9F177" w14:textId="77777777" w:rsidTr="00687C56">
        <w:tc>
          <w:tcPr>
            <w:tcW w:w="1443" w:type="dxa"/>
          </w:tcPr>
          <w:p w14:paraId="3848F1C4" w14:textId="77777777" w:rsidR="001A33BF" w:rsidRDefault="001A33BF" w:rsidP="00C563D8">
            <w:pPr>
              <w:spacing w:after="0"/>
              <w:jc w:val="center"/>
            </w:pPr>
            <w:r>
              <w:t>4.</w:t>
            </w:r>
          </w:p>
        </w:tc>
        <w:tc>
          <w:tcPr>
            <w:tcW w:w="4222" w:type="dxa"/>
            <w:gridSpan w:val="3"/>
          </w:tcPr>
          <w:p w14:paraId="616FCD9C" w14:textId="77777777" w:rsidR="001A33BF" w:rsidRDefault="001A33BF" w:rsidP="00C563D8">
            <w:pPr>
              <w:spacing w:after="0"/>
              <w:jc w:val="center"/>
            </w:pPr>
            <w:r>
              <w:t>Section 4 – Commercial Questions</w:t>
            </w:r>
          </w:p>
        </w:tc>
        <w:tc>
          <w:tcPr>
            <w:tcW w:w="3351" w:type="dxa"/>
            <w:gridSpan w:val="2"/>
          </w:tcPr>
          <w:p w14:paraId="192FB89C" w14:textId="77777777" w:rsidR="001A33BF" w:rsidRDefault="001A33BF" w:rsidP="00C563D8">
            <w:pPr>
              <w:spacing w:after="0"/>
              <w:jc w:val="center"/>
            </w:pPr>
          </w:p>
        </w:tc>
      </w:tr>
      <w:tr w:rsidR="001A33BF" w14:paraId="119862F3" w14:textId="77777777" w:rsidTr="00C563D8">
        <w:trPr>
          <w:trHeight w:val="216"/>
        </w:trPr>
        <w:tc>
          <w:tcPr>
            <w:tcW w:w="9016" w:type="dxa"/>
            <w:gridSpan w:val="6"/>
          </w:tcPr>
          <w:p w14:paraId="1C41564C" w14:textId="77777777" w:rsidR="001A33BF" w:rsidRDefault="001A33BF" w:rsidP="00C563D8">
            <w:pPr>
              <w:spacing w:after="0"/>
            </w:pPr>
          </w:p>
        </w:tc>
      </w:tr>
      <w:tr w:rsidR="001A33BF" w14:paraId="378D1EEC" w14:textId="77777777" w:rsidTr="00687C56">
        <w:trPr>
          <w:trHeight w:val="734"/>
        </w:trPr>
        <w:tc>
          <w:tcPr>
            <w:tcW w:w="9016" w:type="dxa"/>
            <w:gridSpan w:val="6"/>
            <w:shd w:val="clear" w:color="auto" w:fill="FF0000"/>
            <w:vAlign w:val="center"/>
          </w:tcPr>
          <w:p w14:paraId="1E18C6BE"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574213F8" w14:textId="77777777" w:rsidTr="00C563D8">
        <w:trPr>
          <w:trHeight w:val="313"/>
        </w:trPr>
        <w:tc>
          <w:tcPr>
            <w:tcW w:w="2689" w:type="dxa"/>
            <w:gridSpan w:val="2"/>
            <w:shd w:val="clear" w:color="auto" w:fill="D9D9D9" w:themeFill="background1" w:themeFillShade="D9"/>
            <w:vAlign w:val="center"/>
          </w:tcPr>
          <w:p w14:paraId="3BE80A8B" w14:textId="77777777"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14:paraId="4FE942EC"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42B93C10" w14:textId="77777777" w:rsidR="001A33BF" w:rsidRPr="006B071D" w:rsidRDefault="001A33BF" w:rsidP="00C563D8">
            <w:pPr>
              <w:spacing w:after="0"/>
              <w:jc w:val="center"/>
              <w:rPr>
                <w:b/>
              </w:rPr>
            </w:pPr>
            <w:r w:rsidRPr="006B071D">
              <w:rPr>
                <w:b/>
              </w:rPr>
              <w:t>Please Tick</w:t>
            </w:r>
          </w:p>
        </w:tc>
      </w:tr>
      <w:tr w:rsidR="001A33BF" w14:paraId="400D64FF" w14:textId="77777777" w:rsidTr="00C563D8">
        <w:trPr>
          <w:trHeight w:val="221"/>
        </w:trPr>
        <w:tc>
          <w:tcPr>
            <w:tcW w:w="2689" w:type="dxa"/>
            <w:gridSpan w:val="2"/>
            <w:vMerge w:val="restart"/>
            <w:vAlign w:val="center"/>
          </w:tcPr>
          <w:p w14:paraId="1D04E8FD" w14:textId="77777777" w:rsidR="001A33BF" w:rsidRPr="006B071D" w:rsidRDefault="001A33BF" w:rsidP="00C563D8">
            <w:pPr>
              <w:spacing w:after="0"/>
              <w:jc w:val="center"/>
              <w:rPr>
                <w:b/>
              </w:rPr>
            </w:pPr>
            <w:r w:rsidRPr="006B071D">
              <w:rPr>
                <w:b/>
              </w:rPr>
              <w:t>Essential Criteria Evidence</w:t>
            </w:r>
          </w:p>
        </w:tc>
        <w:tc>
          <w:tcPr>
            <w:tcW w:w="4394" w:type="dxa"/>
            <w:gridSpan w:val="3"/>
          </w:tcPr>
          <w:p w14:paraId="606AE7DB" w14:textId="77777777" w:rsidR="001A33BF" w:rsidRPr="00B46739" w:rsidRDefault="001A33BF" w:rsidP="00C563D8">
            <w:pPr>
              <w:spacing w:after="0"/>
              <w:jc w:val="center"/>
            </w:pPr>
            <w:r w:rsidRPr="00B46739">
              <w:t>Proof of legitimate business address</w:t>
            </w:r>
          </w:p>
        </w:tc>
        <w:tc>
          <w:tcPr>
            <w:tcW w:w="1933" w:type="dxa"/>
          </w:tcPr>
          <w:p w14:paraId="004DB460" w14:textId="77777777" w:rsidR="001A33BF" w:rsidRDefault="001A33BF" w:rsidP="00C563D8">
            <w:pPr>
              <w:spacing w:after="0"/>
              <w:jc w:val="center"/>
            </w:pPr>
          </w:p>
        </w:tc>
      </w:tr>
      <w:tr w:rsidR="001A33BF" w14:paraId="138F0F05" w14:textId="77777777" w:rsidTr="00687C56">
        <w:tc>
          <w:tcPr>
            <w:tcW w:w="2689" w:type="dxa"/>
            <w:gridSpan w:val="2"/>
            <w:vMerge/>
            <w:vAlign w:val="center"/>
          </w:tcPr>
          <w:p w14:paraId="5CE8653A" w14:textId="77777777" w:rsidR="001A33BF" w:rsidRPr="006B071D" w:rsidRDefault="001A33BF" w:rsidP="00C563D8">
            <w:pPr>
              <w:spacing w:after="0"/>
              <w:jc w:val="center"/>
              <w:rPr>
                <w:b/>
              </w:rPr>
            </w:pPr>
          </w:p>
        </w:tc>
        <w:tc>
          <w:tcPr>
            <w:tcW w:w="4394" w:type="dxa"/>
            <w:gridSpan w:val="3"/>
          </w:tcPr>
          <w:p w14:paraId="5A803B15" w14:textId="77777777" w:rsidR="001A33BF" w:rsidRPr="00B46739" w:rsidRDefault="001A33BF" w:rsidP="00C563D8">
            <w:pPr>
              <w:spacing w:after="0"/>
              <w:jc w:val="center"/>
            </w:pPr>
            <w:r w:rsidRPr="00B46739">
              <w:t>Copy of tax registration number &amp; certificate</w:t>
            </w:r>
          </w:p>
        </w:tc>
        <w:tc>
          <w:tcPr>
            <w:tcW w:w="1933" w:type="dxa"/>
          </w:tcPr>
          <w:p w14:paraId="04678CBE" w14:textId="77777777" w:rsidR="001A33BF" w:rsidRDefault="001A33BF" w:rsidP="00C563D8">
            <w:pPr>
              <w:spacing w:after="0"/>
              <w:jc w:val="center"/>
            </w:pPr>
          </w:p>
        </w:tc>
      </w:tr>
      <w:tr w:rsidR="001A33BF" w14:paraId="352EF04D" w14:textId="77777777" w:rsidTr="00C563D8">
        <w:trPr>
          <w:trHeight w:val="58"/>
        </w:trPr>
        <w:tc>
          <w:tcPr>
            <w:tcW w:w="2689" w:type="dxa"/>
            <w:gridSpan w:val="2"/>
            <w:vMerge/>
            <w:vAlign w:val="center"/>
          </w:tcPr>
          <w:p w14:paraId="723FFCEB" w14:textId="77777777" w:rsidR="001A33BF" w:rsidRPr="006B071D" w:rsidRDefault="001A33BF" w:rsidP="00C563D8">
            <w:pPr>
              <w:spacing w:after="0"/>
              <w:jc w:val="center"/>
              <w:rPr>
                <w:b/>
              </w:rPr>
            </w:pPr>
          </w:p>
        </w:tc>
        <w:tc>
          <w:tcPr>
            <w:tcW w:w="4394" w:type="dxa"/>
            <w:gridSpan w:val="3"/>
          </w:tcPr>
          <w:p w14:paraId="1BD6B5DD" w14:textId="77777777" w:rsidR="001A33BF" w:rsidRPr="00B46739" w:rsidRDefault="001A33BF" w:rsidP="00C563D8">
            <w:pPr>
              <w:spacing w:after="0"/>
              <w:jc w:val="center"/>
            </w:pPr>
            <w:r w:rsidRPr="00B46739">
              <w:t>Copy of business registration certificate</w:t>
            </w:r>
          </w:p>
        </w:tc>
        <w:tc>
          <w:tcPr>
            <w:tcW w:w="1933" w:type="dxa"/>
          </w:tcPr>
          <w:p w14:paraId="170BA7BE" w14:textId="77777777" w:rsidR="001A33BF" w:rsidRDefault="001A33BF" w:rsidP="00C563D8">
            <w:pPr>
              <w:spacing w:after="0"/>
              <w:jc w:val="center"/>
            </w:pPr>
          </w:p>
        </w:tc>
      </w:tr>
      <w:tr w:rsidR="001A33BF" w14:paraId="263D3556" w14:textId="77777777" w:rsidTr="00C563D8">
        <w:trPr>
          <w:trHeight w:val="204"/>
        </w:trPr>
        <w:tc>
          <w:tcPr>
            <w:tcW w:w="2689" w:type="dxa"/>
            <w:gridSpan w:val="2"/>
            <w:vMerge/>
            <w:vAlign w:val="center"/>
          </w:tcPr>
          <w:p w14:paraId="64C5905D" w14:textId="77777777" w:rsidR="001A33BF" w:rsidRPr="006B071D" w:rsidRDefault="001A33BF" w:rsidP="00C563D8">
            <w:pPr>
              <w:spacing w:after="0"/>
              <w:jc w:val="center"/>
              <w:rPr>
                <w:b/>
              </w:rPr>
            </w:pPr>
          </w:p>
        </w:tc>
        <w:tc>
          <w:tcPr>
            <w:tcW w:w="4394" w:type="dxa"/>
            <w:gridSpan w:val="3"/>
          </w:tcPr>
          <w:p w14:paraId="0A402A30" w14:textId="77777777" w:rsidR="001A33BF" w:rsidRPr="00B46739" w:rsidRDefault="001A33BF" w:rsidP="00C563D8">
            <w:pPr>
              <w:spacing w:after="0"/>
              <w:jc w:val="center"/>
            </w:pPr>
          </w:p>
        </w:tc>
        <w:tc>
          <w:tcPr>
            <w:tcW w:w="1933" w:type="dxa"/>
          </w:tcPr>
          <w:p w14:paraId="5A9F2437" w14:textId="77777777" w:rsidR="001A33BF" w:rsidRDefault="001A33BF" w:rsidP="00C563D8">
            <w:pPr>
              <w:spacing w:after="0"/>
              <w:jc w:val="center"/>
            </w:pPr>
          </w:p>
        </w:tc>
      </w:tr>
      <w:tr w:rsidR="001A33BF" w14:paraId="51F16B01" w14:textId="77777777" w:rsidTr="00687C56">
        <w:tc>
          <w:tcPr>
            <w:tcW w:w="2689" w:type="dxa"/>
            <w:gridSpan w:val="2"/>
            <w:vMerge/>
            <w:vAlign w:val="center"/>
          </w:tcPr>
          <w:p w14:paraId="1533F88A" w14:textId="77777777" w:rsidR="001A33BF" w:rsidRPr="006B071D" w:rsidRDefault="001A33BF" w:rsidP="00C563D8">
            <w:pPr>
              <w:spacing w:after="0"/>
              <w:jc w:val="center"/>
              <w:rPr>
                <w:b/>
              </w:rPr>
            </w:pPr>
          </w:p>
        </w:tc>
        <w:tc>
          <w:tcPr>
            <w:tcW w:w="4394" w:type="dxa"/>
            <w:gridSpan w:val="3"/>
          </w:tcPr>
          <w:p w14:paraId="05D286E0" w14:textId="77777777" w:rsidR="001A33BF" w:rsidRPr="00B46739" w:rsidRDefault="001A33BF" w:rsidP="00C563D8">
            <w:pPr>
              <w:spacing w:after="0"/>
              <w:jc w:val="center"/>
            </w:pPr>
          </w:p>
        </w:tc>
        <w:tc>
          <w:tcPr>
            <w:tcW w:w="1933" w:type="dxa"/>
          </w:tcPr>
          <w:p w14:paraId="788CF073" w14:textId="77777777" w:rsidR="001A33BF" w:rsidRDefault="001A33BF" w:rsidP="00C563D8">
            <w:pPr>
              <w:spacing w:after="0"/>
              <w:jc w:val="center"/>
            </w:pPr>
          </w:p>
        </w:tc>
      </w:tr>
      <w:tr w:rsidR="001A33BF" w14:paraId="5E2D2439" w14:textId="77777777" w:rsidTr="00687C56">
        <w:tc>
          <w:tcPr>
            <w:tcW w:w="2689" w:type="dxa"/>
            <w:gridSpan w:val="2"/>
            <w:vMerge/>
            <w:vAlign w:val="center"/>
          </w:tcPr>
          <w:p w14:paraId="35A2EFB0" w14:textId="77777777" w:rsidR="001A33BF" w:rsidRPr="006B071D" w:rsidRDefault="001A33BF" w:rsidP="00C563D8">
            <w:pPr>
              <w:spacing w:after="0"/>
              <w:jc w:val="center"/>
              <w:rPr>
                <w:b/>
              </w:rPr>
            </w:pPr>
          </w:p>
        </w:tc>
        <w:tc>
          <w:tcPr>
            <w:tcW w:w="4394" w:type="dxa"/>
            <w:gridSpan w:val="3"/>
          </w:tcPr>
          <w:p w14:paraId="46D2031C" w14:textId="77777777" w:rsidR="001A33BF" w:rsidRPr="00B46739" w:rsidRDefault="001A33BF" w:rsidP="00C563D8">
            <w:pPr>
              <w:spacing w:after="0"/>
              <w:jc w:val="center"/>
            </w:pPr>
          </w:p>
        </w:tc>
        <w:tc>
          <w:tcPr>
            <w:tcW w:w="1933" w:type="dxa"/>
          </w:tcPr>
          <w:p w14:paraId="01CE30A7" w14:textId="77777777" w:rsidR="001A33BF" w:rsidRDefault="001A33BF" w:rsidP="00C563D8">
            <w:pPr>
              <w:spacing w:after="0"/>
              <w:jc w:val="center"/>
            </w:pPr>
          </w:p>
        </w:tc>
      </w:tr>
      <w:tr w:rsidR="001A33BF" w14:paraId="31172030" w14:textId="77777777" w:rsidTr="00687C56">
        <w:tc>
          <w:tcPr>
            <w:tcW w:w="2689" w:type="dxa"/>
            <w:gridSpan w:val="2"/>
            <w:vMerge/>
            <w:vAlign w:val="center"/>
          </w:tcPr>
          <w:p w14:paraId="04D38956" w14:textId="77777777" w:rsidR="001A33BF" w:rsidRPr="006B071D" w:rsidRDefault="001A33BF" w:rsidP="00C563D8">
            <w:pPr>
              <w:spacing w:after="0"/>
              <w:jc w:val="center"/>
              <w:rPr>
                <w:b/>
              </w:rPr>
            </w:pPr>
          </w:p>
        </w:tc>
        <w:tc>
          <w:tcPr>
            <w:tcW w:w="4394" w:type="dxa"/>
            <w:gridSpan w:val="3"/>
          </w:tcPr>
          <w:p w14:paraId="42485E91" w14:textId="77777777" w:rsidR="001A33BF" w:rsidRPr="00B46739" w:rsidRDefault="001A33BF" w:rsidP="00C563D8">
            <w:pPr>
              <w:spacing w:after="0"/>
              <w:jc w:val="center"/>
            </w:pPr>
          </w:p>
        </w:tc>
        <w:tc>
          <w:tcPr>
            <w:tcW w:w="1933" w:type="dxa"/>
          </w:tcPr>
          <w:p w14:paraId="6D60AE99" w14:textId="77777777" w:rsidR="001A33BF" w:rsidRDefault="001A33BF" w:rsidP="00C563D8">
            <w:pPr>
              <w:spacing w:after="0"/>
              <w:jc w:val="center"/>
            </w:pPr>
          </w:p>
        </w:tc>
      </w:tr>
      <w:tr w:rsidR="001A33BF" w14:paraId="7E625348" w14:textId="77777777" w:rsidTr="00687C56">
        <w:tc>
          <w:tcPr>
            <w:tcW w:w="2689" w:type="dxa"/>
            <w:gridSpan w:val="2"/>
            <w:vMerge w:val="restart"/>
            <w:vAlign w:val="center"/>
          </w:tcPr>
          <w:p w14:paraId="5F3AADF9" w14:textId="77777777" w:rsidR="001A33BF" w:rsidRPr="006B071D" w:rsidRDefault="001A33BF" w:rsidP="00C563D8">
            <w:pPr>
              <w:spacing w:after="0"/>
              <w:jc w:val="center"/>
              <w:rPr>
                <w:b/>
              </w:rPr>
            </w:pPr>
            <w:r w:rsidRPr="006B071D">
              <w:rPr>
                <w:b/>
              </w:rPr>
              <w:t>Capability Criteria Evidence</w:t>
            </w:r>
          </w:p>
        </w:tc>
        <w:tc>
          <w:tcPr>
            <w:tcW w:w="4394" w:type="dxa"/>
            <w:gridSpan w:val="3"/>
          </w:tcPr>
          <w:p w14:paraId="69310FCF" w14:textId="77777777" w:rsidR="001A33BF" w:rsidRPr="00B46739" w:rsidRDefault="001A33BF" w:rsidP="00C563D8">
            <w:pPr>
              <w:spacing w:after="0"/>
              <w:jc w:val="center"/>
            </w:pPr>
            <w:r w:rsidRPr="00B46739">
              <w:t>Completed Bidder Response Document</w:t>
            </w:r>
          </w:p>
        </w:tc>
        <w:tc>
          <w:tcPr>
            <w:tcW w:w="1933" w:type="dxa"/>
          </w:tcPr>
          <w:p w14:paraId="1A3856B0" w14:textId="77777777" w:rsidR="001A33BF" w:rsidRDefault="001A33BF" w:rsidP="00C563D8">
            <w:pPr>
              <w:spacing w:after="0"/>
              <w:jc w:val="center"/>
            </w:pPr>
          </w:p>
        </w:tc>
      </w:tr>
      <w:tr w:rsidR="001A33BF" w14:paraId="4395DE5A" w14:textId="77777777" w:rsidTr="00687C56">
        <w:tc>
          <w:tcPr>
            <w:tcW w:w="2689" w:type="dxa"/>
            <w:gridSpan w:val="2"/>
            <w:vMerge/>
            <w:vAlign w:val="center"/>
          </w:tcPr>
          <w:p w14:paraId="1D21FDF3" w14:textId="77777777" w:rsidR="001A33BF" w:rsidRPr="006B071D" w:rsidRDefault="001A33BF" w:rsidP="00C563D8">
            <w:pPr>
              <w:spacing w:after="0"/>
              <w:jc w:val="center"/>
              <w:rPr>
                <w:b/>
              </w:rPr>
            </w:pPr>
          </w:p>
        </w:tc>
        <w:tc>
          <w:tcPr>
            <w:tcW w:w="4394" w:type="dxa"/>
            <w:gridSpan w:val="3"/>
          </w:tcPr>
          <w:p w14:paraId="3C181271" w14:textId="77777777" w:rsidR="001A33BF" w:rsidRPr="00B46739" w:rsidRDefault="001A33BF" w:rsidP="00C563D8">
            <w:pPr>
              <w:spacing w:after="0"/>
              <w:jc w:val="center"/>
            </w:pPr>
            <w:r w:rsidRPr="00B46739">
              <w:t>Supporting Financial Documents</w:t>
            </w:r>
          </w:p>
        </w:tc>
        <w:tc>
          <w:tcPr>
            <w:tcW w:w="1933" w:type="dxa"/>
          </w:tcPr>
          <w:p w14:paraId="0288579D" w14:textId="77777777" w:rsidR="001A33BF" w:rsidRDefault="001A33BF" w:rsidP="00C563D8">
            <w:pPr>
              <w:spacing w:after="0"/>
              <w:jc w:val="center"/>
            </w:pPr>
          </w:p>
        </w:tc>
      </w:tr>
      <w:tr w:rsidR="001A33BF" w14:paraId="1D0395A0" w14:textId="77777777" w:rsidTr="00687C56">
        <w:tc>
          <w:tcPr>
            <w:tcW w:w="2689" w:type="dxa"/>
            <w:gridSpan w:val="2"/>
            <w:vMerge/>
            <w:vAlign w:val="center"/>
          </w:tcPr>
          <w:p w14:paraId="67800500" w14:textId="77777777" w:rsidR="001A33BF" w:rsidRPr="006B071D" w:rsidRDefault="001A33BF" w:rsidP="00C563D8">
            <w:pPr>
              <w:spacing w:after="0"/>
              <w:jc w:val="center"/>
              <w:rPr>
                <w:b/>
              </w:rPr>
            </w:pPr>
          </w:p>
        </w:tc>
        <w:tc>
          <w:tcPr>
            <w:tcW w:w="4394" w:type="dxa"/>
            <w:gridSpan w:val="3"/>
          </w:tcPr>
          <w:p w14:paraId="354CCDD5" w14:textId="77777777" w:rsidR="001A33BF" w:rsidRPr="00B46739" w:rsidRDefault="001A33BF" w:rsidP="00C563D8">
            <w:pPr>
              <w:spacing w:after="0"/>
              <w:jc w:val="center"/>
            </w:pPr>
          </w:p>
        </w:tc>
        <w:tc>
          <w:tcPr>
            <w:tcW w:w="1933" w:type="dxa"/>
          </w:tcPr>
          <w:p w14:paraId="5E812F61" w14:textId="77777777" w:rsidR="001A33BF" w:rsidRDefault="001A33BF" w:rsidP="00C563D8">
            <w:pPr>
              <w:spacing w:after="0"/>
              <w:jc w:val="center"/>
            </w:pPr>
          </w:p>
        </w:tc>
      </w:tr>
      <w:tr w:rsidR="001A33BF" w14:paraId="47ABEF60" w14:textId="77777777" w:rsidTr="00687C56">
        <w:tc>
          <w:tcPr>
            <w:tcW w:w="2689" w:type="dxa"/>
            <w:gridSpan w:val="2"/>
            <w:vMerge/>
            <w:vAlign w:val="center"/>
          </w:tcPr>
          <w:p w14:paraId="2D8FD87E" w14:textId="77777777" w:rsidR="001A33BF" w:rsidRPr="006B071D" w:rsidRDefault="001A33BF" w:rsidP="00C563D8">
            <w:pPr>
              <w:spacing w:after="0"/>
              <w:jc w:val="center"/>
              <w:rPr>
                <w:b/>
              </w:rPr>
            </w:pPr>
          </w:p>
        </w:tc>
        <w:tc>
          <w:tcPr>
            <w:tcW w:w="4394" w:type="dxa"/>
            <w:gridSpan w:val="3"/>
          </w:tcPr>
          <w:p w14:paraId="02712A8D" w14:textId="77777777" w:rsidR="001A33BF" w:rsidRPr="00B46739" w:rsidRDefault="001A33BF" w:rsidP="00C563D8">
            <w:pPr>
              <w:spacing w:after="0"/>
              <w:jc w:val="center"/>
            </w:pPr>
          </w:p>
        </w:tc>
        <w:tc>
          <w:tcPr>
            <w:tcW w:w="1933" w:type="dxa"/>
          </w:tcPr>
          <w:p w14:paraId="4A7A0F5B" w14:textId="77777777" w:rsidR="001A33BF" w:rsidRDefault="001A33BF" w:rsidP="00C563D8">
            <w:pPr>
              <w:spacing w:after="0"/>
              <w:jc w:val="center"/>
            </w:pPr>
          </w:p>
        </w:tc>
      </w:tr>
      <w:tr w:rsidR="001A33BF" w14:paraId="1716FE24" w14:textId="77777777" w:rsidTr="00687C56">
        <w:tc>
          <w:tcPr>
            <w:tcW w:w="2689" w:type="dxa"/>
            <w:gridSpan w:val="2"/>
            <w:vMerge/>
            <w:vAlign w:val="center"/>
          </w:tcPr>
          <w:p w14:paraId="2A0B1423" w14:textId="77777777" w:rsidR="001A33BF" w:rsidRPr="006B071D" w:rsidRDefault="001A33BF" w:rsidP="00C563D8">
            <w:pPr>
              <w:spacing w:after="0"/>
              <w:jc w:val="center"/>
              <w:rPr>
                <w:b/>
              </w:rPr>
            </w:pPr>
          </w:p>
        </w:tc>
        <w:tc>
          <w:tcPr>
            <w:tcW w:w="4394" w:type="dxa"/>
            <w:gridSpan w:val="3"/>
          </w:tcPr>
          <w:p w14:paraId="06104987" w14:textId="77777777" w:rsidR="001A33BF" w:rsidRPr="00B46739" w:rsidRDefault="001A33BF" w:rsidP="00C563D8">
            <w:pPr>
              <w:spacing w:after="0"/>
              <w:jc w:val="center"/>
            </w:pPr>
          </w:p>
        </w:tc>
        <w:tc>
          <w:tcPr>
            <w:tcW w:w="1933" w:type="dxa"/>
          </w:tcPr>
          <w:p w14:paraId="39E1661B" w14:textId="77777777" w:rsidR="001A33BF" w:rsidRDefault="001A33BF" w:rsidP="00C563D8">
            <w:pPr>
              <w:spacing w:after="0"/>
              <w:jc w:val="center"/>
            </w:pPr>
          </w:p>
        </w:tc>
      </w:tr>
      <w:tr w:rsidR="001A33BF" w14:paraId="2DCECAE2" w14:textId="77777777" w:rsidTr="00687C56">
        <w:tc>
          <w:tcPr>
            <w:tcW w:w="2689" w:type="dxa"/>
            <w:gridSpan w:val="2"/>
            <w:vMerge/>
            <w:vAlign w:val="center"/>
          </w:tcPr>
          <w:p w14:paraId="682066DE" w14:textId="77777777" w:rsidR="001A33BF" w:rsidRPr="006B071D" w:rsidRDefault="001A33BF" w:rsidP="00C563D8">
            <w:pPr>
              <w:spacing w:after="0"/>
              <w:jc w:val="center"/>
              <w:rPr>
                <w:b/>
              </w:rPr>
            </w:pPr>
          </w:p>
        </w:tc>
        <w:tc>
          <w:tcPr>
            <w:tcW w:w="4394" w:type="dxa"/>
            <w:gridSpan w:val="3"/>
          </w:tcPr>
          <w:p w14:paraId="3E1750E7" w14:textId="77777777" w:rsidR="001A33BF" w:rsidRPr="00B46739" w:rsidRDefault="001A33BF" w:rsidP="00C563D8">
            <w:pPr>
              <w:spacing w:after="0"/>
              <w:jc w:val="center"/>
            </w:pPr>
          </w:p>
        </w:tc>
        <w:tc>
          <w:tcPr>
            <w:tcW w:w="1933" w:type="dxa"/>
          </w:tcPr>
          <w:p w14:paraId="1F878A3B" w14:textId="77777777" w:rsidR="001A33BF" w:rsidRDefault="001A33BF" w:rsidP="00C563D8">
            <w:pPr>
              <w:spacing w:after="0"/>
              <w:jc w:val="center"/>
            </w:pPr>
          </w:p>
        </w:tc>
      </w:tr>
      <w:tr w:rsidR="001A33BF" w14:paraId="72949B63" w14:textId="77777777" w:rsidTr="00687C56">
        <w:tc>
          <w:tcPr>
            <w:tcW w:w="2689" w:type="dxa"/>
            <w:gridSpan w:val="2"/>
            <w:vMerge w:val="restart"/>
            <w:vAlign w:val="center"/>
          </w:tcPr>
          <w:p w14:paraId="714A0495" w14:textId="77777777" w:rsidR="001A33BF" w:rsidRPr="006B071D" w:rsidRDefault="001A33BF" w:rsidP="00C563D8">
            <w:pPr>
              <w:spacing w:after="0"/>
              <w:jc w:val="center"/>
              <w:rPr>
                <w:b/>
              </w:rPr>
            </w:pPr>
            <w:r w:rsidRPr="006B071D">
              <w:rPr>
                <w:b/>
              </w:rPr>
              <w:t>Commercial Criteria Evidence</w:t>
            </w:r>
          </w:p>
        </w:tc>
        <w:tc>
          <w:tcPr>
            <w:tcW w:w="4394" w:type="dxa"/>
            <w:gridSpan w:val="3"/>
          </w:tcPr>
          <w:p w14:paraId="3F9EC915" w14:textId="77777777" w:rsidR="001A33BF" w:rsidRPr="00B46739" w:rsidRDefault="001A33BF" w:rsidP="00C563D8">
            <w:pPr>
              <w:spacing w:after="0"/>
              <w:jc w:val="center"/>
            </w:pPr>
            <w:r w:rsidRPr="00B46739">
              <w:t>Completed Bidder Response Document</w:t>
            </w:r>
          </w:p>
        </w:tc>
        <w:tc>
          <w:tcPr>
            <w:tcW w:w="1933" w:type="dxa"/>
          </w:tcPr>
          <w:p w14:paraId="4994F555" w14:textId="77777777" w:rsidR="001A33BF" w:rsidRDefault="001A33BF" w:rsidP="00C563D8">
            <w:pPr>
              <w:spacing w:after="0"/>
              <w:jc w:val="center"/>
            </w:pPr>
          </w:p>
        </w:tc>
      </w:tr>
      <w:tr w:rsidR="001A33BF" w14:paraId="3ABED6E4" w14:textId="77777777" w:rsidTr="00687C56">
        <w:tc>
          <w:tcPr>
            <w:tcW w:w="2689" w:type="dxa"/>
            <w:gridSpan w:val="2"/>
            <w:vMerge/>
          </w:tcPr>
          <w:p w14:paraId="4A1A192E" w14:textId="77777777" w:rsidR="001A33BF" w:rsidRDefault="001A33BF" w:rsidP="00C563D8">
            <w:pPr>
              <w:spacing w:after="0"/>
              <w:jc w:val="center"/>
            </w:pPr>
          </w:p>
        </w:tc>
        <w:tc>
          <w:tcPr>
            <w:tcW w:w="4394" w:type="dxa"/>
            <w:gridSpan w:val="3"/>
          </w:tcPr>
          <w:p w14:paraId="6644C90F" w14:textId="77777777" w:rsidR="001A33BF" w:rsidRPr="00B46739" w:rsidRDefault="001A33BF" w:rsidP="00C563D8">
            <w:pPr>
              <w:spacing w:after="0"/>
              <w:jc w:val="center"/>
            </w:pPr>
          </w:p>
        </w:tc>
        <w:tc>
          <w:tcPr>
            <w:tcW w:w="1933" w:type="dxa"/>
          </w:tcPr>
          <w:p w14:paraId="77E22BFF" w14:textId="77777777" w:rsidR="001A33BF" w:rsidRDefault="001A33BF" w:rsidP="00C563D8">
            <w:pPr>
              <w:spacing w:after="0"/>
              <w:jc w:val="center"/>
            </w:pPr>
          </w:p>
        </w:tc>
      </w:tr>
      <w:tr w:rsidR="001A33BF" w14:paraId="0CA27B99" w14:textId="77777777" w:rsidTr="00687C56">
        <w:tc>
          <w:tcPr>
            <w:tcW w:w="2689" w:type="dxa"/>
            <w:gridSpan w:val="2"/>
            <w:vMerge/>
          </w:tcPr>
          <w:p w14:paraId="4646A90B" w14:textId="77777777" w:rsidR="001A33BF" w:rsidRDefault="001A33BF" w:rsidP="00C563D8">
            <w:pPr>
              <w:spacing w:after="0"/>
              <w:jc w:val="center"/>
            </w:pPr>
          </w:p>
        </w:tc>
        <w:tc>
          <w:tcPr>
            <w:tcW w:w="4394" w:type="dxa"/>
            <w:gridSpan w:val="3"/>
          </w:tcPr>
          <w:p w14:paraId="1FCFD806" w14:textId="77777777" w:rsidR="001A33BF" w:rsidRPr="00B46739" w:rsidRDefault="001A33BF" w:rsidP="00C563D8">
            <w:pPr>
              <w:spacing w:after="0"/>
              <w:jc w:val="center"/>
            </w:pPr>
          </w:p>
        </w:tc>
        <w:tc>
          <w:tcPr>
            <w:tcW w:w="1933" w:type="dxa"/>
          </w:tcPr>
          <w:p w14:paraId="039F2D88" w14:textId="77777777" w:rsidR="001A33BF" w:rsidRDefault="001A33BF" w:rsidP="00C563D8">
            <w:pPr>
              <w:spacing w:after="0"/>
              <w:jc w:val="center"/>
            </w:pPr>
          </w:p>
        </w:tc>
      </w:tr>
      <w:tr w:rsidR="001A33BF" w14:paraId="655FE6BB" w14:textId="77777777" w:rsidTr="00687C56">
        <w:tc>
          <w:tcPr>
            <w:tcW w:w="2689" w:type="dxa"/>
            <w:gridSpan w:val="2"/>
            <w:vMerge/>
          </w:tcPr>
          <w:p w14:paraId="506C511B" w14:textId="77777777" w:rsidR="001A33BF" w:rsidRDefault="001A33BF" w:rsidP="00C563D8">
            <w:pPr>
              <w:spacing w:after="0"/>
              <w:jc w:val="center"/>
            </w:pPr>
          </w:p>
        </w:tc>
        <w:tc>
          <w:tcPr>
            <w:tcW w:w="4394" w:type="dxa"/>
            <w:gridSpan w:val="3"/>
          </w:tcPr>
          <w:p w14:paraId="66705F4F" w14:textId="77777777" w:rsidR="001A33BF" w:rsidRPr="00B46739" w:rsidRDefault="001A33BF" w:rsidP="00C563D8">
            <w:pPr>
              <w:spacing w:after="0"/>
              <w:jc w:val="center"/>
            </w:pPr>
          </w:p>
        </w:tc>
        <w:tc>
          <w:tcPr>
            <w:tcW w:w="1933" w:type="dxa"/>
          </w:tcPr>
          <w:p w14:paraId="00054620" w14:textId="77777777" w:rsidR="001A33BF" w:rsidRDefault="001A33BF" w:rsidP="00C563D8">
            <w:pPr>
              <w:spacing w:after="0"/>
              <w:jc w:val="center"/>
            </w:pPr>
          </w:p>
        </w:tc>
      </w:tr>
      <w:tr w:rsidR="001A33BF" w14:paraId="0B36CD72" w14:textId="77777777" w:rsidTr="00C563D8">
        <w:trPr>
          <w:trHeight w:val="271"/>
        </w:trPr>
        <w:tc>
          <w:tcPr>
            <w:tcW w:w="9016" w:type="dxa"/>
            <w:gridSpan w:val="6"/>
          </w:tcPr>
          <w:p w14:paraId="2B237B1D" w14:textId="77777777" w:rsidR="001A33BF" w:rsidRDefault="001A33BF" w:rsidP="00C563D8">
            <w:pPr>
              <w:spacing w:after="0"/>
              <w:jc w:val="center"/>
            </w:pPr>
          </w:p>
        </w:tc>
      </w:tr>
      <w:tr w:rsidR="001A33BF" w14:paraId="19C55A56" w14:textId="77777777" w:rsidTr="00687C56">
        <w:trPr>
          <w:trHeight w:val="461"/>
        </w:trPr>
        <w:tc>
          <w:tcPr>
            <w:tcW w:w="9016" w:type="dxa"/>
            <w:gridSpan w:val="6"/>
            <w:shd w:val="clear" w:color="auto" w:fill="FF0000"/>
            <w:vAlign w:val="center"/>
          </w:tcPr>
          <w:p w14:paraId="507453F2"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61AB95C4" w14:textId="77777777" w:rsidTr="00C563D8">
        <w:trPr>
          <w:trHeight w:val="248"/>
        </w:trPr>
        <w:tc>
          <w:tcPr>
            <w:tcW w:w="5524" w:type="dxa"/>
            <w:gridSpan w:val="3"/>
            <w:shd w:val="clear" w:color="auto" w:fill="D9D9D9" w:themeFill="background1" w:themeFillShade="D9"/>
            <w:vAlign w:val="center"/>
          </w:tcPr>
          <w:p w14:paraId="43274C8A"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55B025EB" w14:textId="77777777" w:rsidR="001A33BF" w:rsidRPr="006B071D" w:rsidRDefault="001A33BF" w:rsidP="00C563D8">
            <w:pPr>
              <w:spacing w:after="0"/>
              <w:jc w:val="center"/>
              <w:rPr>
                <w:b/>
              </w:rPr>
            </w:pPr>
            <w:r w:rsidRPr="006B071D">
              <w:rPr>
                <w:b/>
              </w:rPr>
              <w:t>Signature</w:t>
            </w:r>
          </w:p>
        </w:tc>
      </w:tr>
      <w:tr w:rsidR="001A33BF" w14:paraId="7390BB93" w14:textId="77777777" w:rsidTr="001A33BF">
        <w:trPr>
          <w:trHeight w:val="469"/>
        </w:trPr>
        <w:tc>
          <w:tcPr>
            <w:tcW w:w="5524" w:type="dxa"/>
            <w:gridSpan w:val="3"/>
            <w:vAlign w:val="center"/>
          </w:tcPr>
          <w:p w14:paraId="0E9D618A" w14:textId="77777777" w:rsidR="001A33BF" w:rsidRDefault="001A33BF" w:rsidP="00C563D8">
            <w:pPr>
              <w:spacing w:after="0"/>
              <w:jc w:val="center"/>
            </w:pPr>
            <w:r>
              <w:t>Conditions of Tendering</w:t>
            </w:r>
          </w:p>
        </w:tc>
        <w:tc>
          <w:tcPr>
            <w:tcW w:w="3492" w:type="dxa"/>
            <w:gridSpan w:val="3"/>
            <w:vAlign w:val="center"/>
          </w:tcPr>
          <w:p w14:paraId="46B39CBC" w14:textId="77777777" w:rsidR="001A33BF" w:rsidRDefault="001A33BF" w:rsidP="00C563D8">
            <w:pPr>
              <w:spacing w:after="0"/>
              <w:jc w:val="center"/>
            </w:pPr>
          </w:p>
        </w:tc>
      </w:tr>
      <w:tr w:rsidR="001A33BF" w14:paraId="399487D5" w14:textId="77777777" w:rsidTr="001A33BF">
        <w:trPr>
          <w:trHeight w:val="547"/>
        </w:trPr>
        <w:tc>
          <w:tcPr>
            <w:tcW w:w="5524" w:type="dxa"/>
            <w:gridSpan w:val="3"/>
            <w:vAlign w:val="center"/>
          </w:tcPr>
          <w:p w14:paraId="1278EA18" w14:textId="77777777" w:rsidR="001A33BF" w:rsidRDefault="001A33BF" w:rsidP="00C563D8">
            <w:pPr>
              <w:spacing w:after="0"/>
              <w:jc w:val="center"/>
            </w:pPr>
            <w:r>
              <w:t>Terms &amp; Conditions of Purchase</w:t>
            </w:r>
          </w:p>
        </w:tc>
        <w:tc>
          <w:tcPr>
            <w:tcW w:w="3492" w:type="dxa"/>
            <w:gridSpan w:val="3"/>
            <w:vAlign w:val="center"/>
          </w:tcPr>
          <w:p w14:paraId="43B95F94" w14:textId="77777777" w:rsidR="001A33BF" w:rsidRDefault="001A33BF" w:rsidP="00C563D8">
            <w:pPr>
              <w:spacing w:after="0"/>
              <w:jc w:val="center"/>
            </w:pPr>
          </w:p>
        </w:tc>
      </w:tr>
      <w:tr w:rsidR="001A33BF" w14:paraId="0A167121" w14:textId="77777777" w:rsidTr="001A33BF">
        <w:trPr>
          <w:trHeight w:val="569"/>
        </w:trPr>
        <w:tc>
          <w:tcPr>
            <w:tcW w:w="5524" w:type="dxa"/>
            <w:gridSpan w:val="3"/>
            <w:vAlign w:val="center"/>
          </w:tcPr>
          <w:p w14:paraId="122BD2C5" w14:textId="77777777" w:rsidR="001A33BF" w:rsidRDefault="001A33BF" w:rsidP="00C563D8">
            <w:pPr>
              <w:spacing w:after="0"/>
              <w:jc w:val="center"/>
            </w:pPr>
            <w:r>
              <w:t>Child Safeguarding Policy</w:t>
            </w:r>
          </w:p>
        </w:tc>
        <w:tc>
          <w:tcPr>
            <w:tcW w:w="3492" w:type="dxa"/>
            <w:gridSpan w:val="3"/>
            <w:vAlign w:val="center"/>
          </w:tcPr>
          <w:p w14:paraId="3641819F" w14:textId="77777777" w:rsidR="001A33BF" w:rsidRDefault="001A33BF" w:rsidP="00C563D8">
            <w:pPr>
              <w:spacing w:after="0"/>
              <w:jc w:val="center"/>
            </w:pPr>
          </w:p>
        </w:tc>
      </w:tr>
      <w:tr w:rsidR="001A33BF" w14:paraId="3879BBAB" w14:textId="77777777" w:rsidTr="001A33BF">
        <w:trPr>
          <w:trHeight w:val="563"/>
        </w:trPr>
        <w:tc>
          <w:tcPr>
            <w:tcW w:w="5524" w:type="dxa"/>
            <w:gridSpan w:val="3"/>
            <w:vAlign w:val="center"/>
          </w:tcPr>
          <w:p w14:paraId="19FEB397" w14:textId="77777777" w:rsidR="001A33BF" w:rsidRDefault="001A33BF" w:rsidP="00C563D8">
            <w:pPr>
              <w:spacing w:after="0"/>
              <w:jc w:val="center"/>
            </w:pPr>
            <w:r>
              <w:t>Anti-Bribery &amp; Corruption Policy</w:t>
            </w:r>
          </w:p>
        </w:tc>
        <w:tc>
          <w:tcPr>
            <w:tcW w:w="3492" w:type="dxa"/>
            <w:gridSpan w:val="3"/>
            <w:vAlign w:val="center"/>
          </w:tcPr>
          <w:p w14:paraId="5B3C6EF6" w14:textId="77777777" w:rsidR="001A33BF" w:rsidRDefault="001A33BF" w:rsidP="00C563D8">
            <w:pPr>
              <w:spacing w:after="0"/>
              <w:jc w:val="center"/>
            </w:pPr>
          </w:p>
        </w:tc>
      </w:tr>
      <w:tr w:rsidR="001A33BF" w14:paraId="3B167CC5" w14:textId="77777777" w:rsidTr="001A33BF">
        <w:trPr>
          <w:trHeight w:val="543"/>
        </w:trPr>
        <w:tc>
          <w:tcPr>
            <w:tcW w:w="5524" w:type="dxa"/>
            <w:gridSpan w:val="3"/>
            <w:vAlign w:val="center"/>
          </w:tcPr>
          <w:p w14:paraId="312162F8" w14:textId="77777777" w:rsidR="001A33BF" w:rsidRDefault="001A33BF" w:rsidP="00C563D8">
            <w:pPr>
              <w:spacing w:after="0"/>
              <w:jc w:val="center"/>
            </w:pPr>
            <w:r>
              <w:lastRenderedPageBreak/>
              <w:t>Human Trafficking &amp; Modern Slavery Policy</w:t>
            </w:r>
          </w:p>
        </w:tc>
        <w:tc>
          <w:tcPr>
            <w:tcW w:w="3492" w:type="dxa"/>
            <w:gridSpan w:val="3"/>
            <w:vAlign w:val="center"/>
          </w:tcPr>
          <w:p w14:paraId="68DE8162" w14:textId="77777777" w:rsidR="001A33BF" w:rsidRDefault="001A33BF" w:rsidP="00C563D8">
            <w:pPr>
              <w:spacing w:after="0"/>
              <w:jc w:val="center"/>
            </w:pPr>
          </w:p>
        </w:tc>
      </w:tr>
      <w:tr w:rsidR="001A33BF" w14:paraId="0F9DE03C" w14:textId="77777777" w:rsidTr="001A33BF">
        <w:trPr>
          <w:trHeight w:val="565"/>
        </w:trPr>
        <w:tc>
          <w:tcPr>
            <w:tcW w:w="5524" w:type="dxa"/>
            <w:gridSpan w:val="3"/>
            <w:vAlign w:val="center"/>
          </w:tcPr>
          <w:p w14:paraId="68BD682E" w14:textId="77777777" w:rsidR="001A33BF" w:rsidRDefault="001A33BF" w:rsidP="00C563D8">
            <w:pPr>
              <w:spacing w:after="0"/>
              <w:jc w:val="center"/>
            </w:pPr>
            <w:r>
              <w:t>IAPG Code of Conduct</w:t>
            </w:r>
          </w:p>
        </w:tc>
        <w:tc>
          <w:tcPr>
            <w:tcW w:w="3492" w:type="dxa"/>
            <w:gridSpan w:val="3"/>
            <w:vAlign w:val="center"/>
          </w:tcPr>
          <w:p w14:paraId="4552AC04" w14:textId="77777777" w:rsidR="001A33BF" w:rsidRDefault="001A33BF" w:rsidP="00C563D8">
            <w:pPr>
              <w:spacing w:after="0"/>
              <w:jc w:val="center"/>
            </w:pPr>
          </w:p>
        </w:tc>
      </w:tr>
    </w:tbl>
    <w:p w14:paraId="36B01BEA"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1D2BA9BD"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F1B874F"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4E22BEC2"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25FD093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7758778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17EE2E0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7681D4E"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6039089C"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070C294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897819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675496E3"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332D727C"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18DC7BA"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67340BC0"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52B3B53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33BF17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DAB776A"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7610E9C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01E59A6A"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6061989E" w14:textId="77777777" w:rsidR="00291AA4" w:rsidRPr="00DF3B24" w:rsidRDefault="00291AA4" w:rsidP="00DF3B24">
      <w:pPr>
        <w:spacing w:after="0" w:line="240" w:lineRule="auto"/>
        <w:rPr>
          <w:rFonts w:ascii="Gill Sans MT" w:hAnsi="Gill Sans MT" w:cstheme="minorHAnsi"/>
          <w:bCs/>
        </w:rPr>
      </w:pPr>
    </w:p>
    <w:p w14:paraId="1B28C383" w14:textId="77777777" w:rsidR="00291AA4" w:rsidRPr="00DF3B24" w:rsidRDefault="00291AA4" w:rsidP="00DF3B24">
      <w:pPr>
        <w:spacing w:after="0" w:line="240" w:lineRule="auto"/>
        <w:rPr>
          <w:rFonts w:ascii="Gill Sans MT" w:hAnsi="Gill Sans MT" w:cstheme="minorHAnsi"/>
          <w:i/>
        </w:rPr>
      </w:pPr>
    </w:p>
    <w:p w14:paraId="05E14878" w14:textId="77777777" w:rsidR="00291AA4" w:rsidRPr="00DF3B24" w:rsidRDefault="00291AA4" w:rsidP="00DF3B24">
      <w:pPr>
        <w:spacing w:after="0" w:line="240" w:lineRule="auto"/>
        <w:rPr>
          <w:rFonts w:ascii="Gill Sans MT" w:hAnsi="Gill Sans MT" w:cstheme="minorHAnsi"/>
        </w:rPr>
      </w:pPr>
    </w:p>
    <w:p w14:paraId="2EA5C8D6"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291677C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5DFE1CC7"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8A2F86C"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1F214A4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5B2BA08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3B9EB87"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E8D7261"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1369F95D" w14:textId="77777777" w:rsidR="00CB3EF9" w:rsidRPr="00DF3B24" w:rsidRDefault="00CB3EF9" w:rsidP="00DF3B24">
      <w:pPr>
        <w:spacing w:before="100" w:beforeAutospacing="1" w:after="0" w:line="240" w:lineRule="auto"/>
        <w:ind w:left="7"/>
        <w:jc w:val="center"/>
        <w:rPr>
          <w:rFonts w:ascii="Gill Sans MT" w:hAnsi="Gill Sans MT" w:cs="Arial"/>
          <w:b/>
          <w:bCs/>
          <w:spacing w:val="-3"/>
        </w:rPr>
      </w:pPr>
    </w:p>
    <w:p w14:paraId="63901DA7" w14:textId="77777777" w:rsidR="00CB3EF9" w:rsidRDefault="00CB3EF9" w:rsidP="00CB3EF9">
      <w:pPr>
        <w:spacing w:before="100" w:beforeAutospacing="1"/>
        <w:ind w:left="7"/>
        <w:jc w:val="center"/>
        <w:rPr>
          <w:rFonts w:cs="Arial"/>
          <w:b/>
          <w:bCs/>
          <w:spacing w:val="-3"/>
        </w:rPr>
      </w:pPr>
    </w:p>
    <w:p w14:paraId="2ACE8AB4" w14:textId="77777777" w:rsidR="009D533C" w:rsidRDefault="009D533C">
      <w:pPr>
        <w:rPr>
          <w:rFonts w:cs="Arial"/>
          <w:b/>
          <w:bCs/>
          <w:spacing w:val="-3"/>
        </w:rPr>
      </w:pPr>
      <w:r>
        <w:rPr>
          <w:rFonts w:cs="Arial"/>
          <w:b/>
          <w:bCs/>
          <w:spacing w:val="-3"/>
        </w:rPr>
        <w:br w:type="page"/>
      </w:r>
    </w:p>
    <w:p w14:paraId="50ABD89B" w14:textId="77777777" w:rsidR="00F67576" w:rsidRDefault="00F67576">
      <w:pPr>
        <w:rPr>
          <w:rFonts w:eastAsiaTheme="majorEastAsia" w:cstheme="minorHAnsi"/>
          <w:b/>
          <w:sz w:val="32"/>
          <w:szCs w:val="32"/>
        </w:rPr>
      </w:pPr>
      <w:bookmarkStart w:id="12" w:name="_PART_4_-"/>
      <w:bookmarkEnd w:id="12"/>
    </w:p>
    <w:p w14:paraId="6BA19B81" w14:textId="77777777" w:rsidR="00F67576" w:rsidRPr="00AA3D36" w:rsidRDefault="00F67576" w:rsidP="00F67576">
      <w:pPr>
        <w:pStyle w:val="Heading2"/>
        <w:jc w:val="center"/>
        <w:rPr>
          <w:rFonts w:ascii="Gill Sans MT" w:hAnsi="Gill Sans MT"/>
          <w:b/>
          <w:color w:val="000000" w:themeColor="text1"/>
          <w:sz w:val="24"/>
        </w:rPr>
      </w:pPr>
      <w:bookmarkStart w:id="13" w:name="_SCHEDULE_1_–"/>
      <w:bookmarkEnd w:id="13"/>
      <w:r w:rsidRPr="00AA3D36">
        <w:rPr>
          <w:rFonts w:ascii="Gill Sans MT" w:hAnsi="Gill Sans MT"/>
          <w:b/>
          <w:color w:val="000000" w:themeColor="text1"/>
          <w:sz w:val="24"/>
        </w:rPr>
        <w:t>SCHEDULE 1 – TERMS &amp; CONDITIONS OF BIDDING</w:t>
      </w:r>
    </w:p>
    <w:p w14:paraId="31D7A4F7" w14:textId="77777777" w:rsidR="00F67576" w:rsidRPr="00FC265F" w:rsidRDefault="00F67576" w:rsidP="00F67576">
      <w:pPr>
        <w:spacing w:after="0" w:line="276" w:lineRule="auto"/>
        <w:rPr>
          <w:rFonts w:ascii="Gill Sans MT" w:hAnsi="Gill Sans MT" w:cs="Arial"/>
          <w:i/>
        </w:rPr>
      </w:pPr>
    </w:p>
    <w:p w14:paraId="38E0705F"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1543C1C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636DE441" w14:textId="77777777" w:rsidR="00F67576" w:rsidRPr="00FC265F" w:rsidRDefault="00F67576" w:rsidP="00F67576">
      <w:pPr>
        <w:spacing w:after="0" w:line="276" w:lineRule="auto"/>
        <w:ind w:left="142"/>
        <w:rPr>
          <w:rFonts w:ascii="Gill Sans MT" w:hAnsi="Gill Sans MT" w:cs="Arial"/>
        </w:rPr>
      </w:pPr>
    </w:p>
    <w:p w14:paraId="09DA803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1E754EFE"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156422A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3D92BD0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416ABD9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36F9047B"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0A2DB15D"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15F9E5A0"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2EEADE61"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0361EC02" w14:textId="77777777" w:rsidR="00F67576" w:rsidRPr="00FC265F" w:rsidRDefault="00F67576" w:rsidP="00F67576">
      <w:pPr>
        <w:tabs>
          <w:tab w:val="left" w:pos="720"/>
        </w:tabs>
        <w:spacing w:after="0" w:line="276" w:lineRule="auto"/>
        <w:ind w:left="142"/>
        <w:rPr>
          <w:rFonts w:ascii="Gill Sans MT" w:hAnsi="Gill Sans MT" w:cs="Arial"/>
        </w:rPr>
      </w:pPr>
    </w:p>
    <w:p w14:paraId="5EA7C81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65B4F3F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6A017A51" w14:textId="77777777" w:rsidR="00F67576" w:rsidRPr="00FC265F" w:rsidRDefault="00F67576" w:rsidP="00F67576">
      <w:pPr>
        <w:spacing w:after="0" w:line="276" w:lineRule="auto"/>
        <w:ind w:left="142"/>
        <w:rPr>
          <w:rFonts w:ascii="Gill Sans MT" w:hAnsi="Gill Sans MT" w:cs="Arial"/>
        </w:rPr>
      </w:pPr>
    </w:p>
    <w:p w14:paraId="55BE58DB"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0263A4D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43B6EF45" w14:textId="77777777" w:rsidR="00F67576" w:rsidRPr="00FC265F" w:rsidRDefault="00F67576" w:rsidP="00F67576">
      <w:pPr>
        <w:spacing w:after="0" w:line="276" w:lineRule="auto"/>
        <w:ind w:left="142"/>
        <w:rPr>
          <w:rFonts w:ascii="Gill Sans MT" w:hAnsi="Gill Sans MT" w:cs="Arial"/>
        </w:rPr>
      </w:pPr>
    </w:p>
    <w:p w14:paraId="5C0601E2"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6D832772"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5B8D3347" w14:textId="77777777" w:rsidR="00F67576" w:rsidRPr="00FC265F" w:rsidRDefault="00F67576" w:rsidP="00F67576">
      <w:pPr>
        <w:spacing w:after="0" w:line="276" w:lineRule="auto"/>
        <w:ind w:left="142"/>
        <w:rPr>
          <w:rFonts w:ascii="Gill Sans MT" w:hAnsi="Gill Sans MT" w:cs="Arial"/>
        </w:rPr>
      </w:pPr>
    </w:p>
    <w:p w14:paraId="52F5162A"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1F602E4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47DB947C"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4DDC3236"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137F214E" w14:textId="77777777" w:rsidR="00F67576" w:rsidRPr="00FC265F" w:rsidRDefault="00F67576" w:rsidP="00F67576">
      <w:pPr>
        <w:keepLines/>
        <w:spacing w:after="0" w:line="276" w:lineRule="auto"/>
        <w:ind w:left="142"/>
        <w:rPr>
          <w:rFonts w:ascii="Gill Sans MT" w:hAnsi="Gill Sans MT" w:cs="Arial"/>
        </w:rPr>
      </w:pPr>
    </w:p>
    <w:p w14:paraId="0F2D5F1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5AA5C03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lastRenderedPageBreak/>
        <w:t>Tendered prices must be shown as both inclusive of and exclusive of any Value Added Tax chargeable or any similar tax (if applicable).</w:t>
      </w:r>
    </w:p>
    <w:p w14:paraId="23CB9CB4" w14:textId="77777777" w:rsidR="00F67576" w:rsidRPr="00FC265F" w:rsidRDefault="00F67576" w:rsidP="00F67576">
      <w:pPr>
        <w:spacing w:after="0" w:line="276" w:lineRule="auto"/>
        <w:ind w:left="142"/>
        <w:rPr>
          <w:rFonts w:ascii="Gill Sans MT" w:hAnsi="Gill Sans MT" w:cs="Arial"/>
        </w:rPr>
      </w:pPr>
    </w:p>
    <w:p w14:paraId="55476AFF"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2FE0AF0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59A752B8" w14:textId="77777777" w:rsidR="00F67576" w:rsidRPr="00FC265F" w:rsidRDefault="00F67576" w:rsidP="00F67576">
      <w:pPr>
        <w:spacing w:after="0" w:line="276" w:lineRule="auto"/>
        <w:ind w:left="142"/>
        <w:rPr>
          <w:rFonts w:ascii="Gill Sans MT" w:hAnsi="Gill Sans MT" w:cs="Arial"/>
        </w:rPr>
      </w:pPr>
    </w:p>
    <w:p w14:paraId="031D390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1320C53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6B3B81E3"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64F2D24E"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527AE974"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505AEF4A"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4B9AD627"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0E16821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10888F3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61EBA818" w14:textId="77777777" w:rsidR="00F67576" w:rsidRPr="00FC265F" w:rsidRDefault="00F67576" w:rsidP="00F67576">
      <w:pPr>
        <w:spacing w:after="0" w:line="276" w:lineRule="auto"/>
        <w:ind w:left="142"/>
        <w:rPr>
          <w:rFonts w:ascii="Gill Sans MT" w:hAnsi="Gill Sans MT" w:cs="Arial"/>
        </w:rPr>
      </w:pPr>
    </w:p>
    <w:p w14:paraId="289C7C82"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16614E4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2E041B4F" w14:textId="77777777" w:rsidR="00F67576" w:rsidRPr="00FC265F" w:rsidRDefault="00F67576" w:rsidP="00F67576">
      <w:pPr>
        <w:spacing w:after="0" w:line="276" w:lineRule="auto"/>
        <w:ind w:left="142"/>
        <w:rPr>
          <w:rFonts w:ascii="Gill Sans MT" w:hAnsi="Gill Sans MT" w:cs="Arial"/>
        </w:rPr>
      </w:pPr>
    </w:p>
    <w:p w14:paraId="6E987DAA"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6B19C60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56CF3B08" w14:textId="77777777" w:rsidR="00F67576" w:rsidRPr="00FC265F" w:rsidRDefault="00F67576" w:rsidP="00F67576">
      <w:pPr>
        <w:spacing w:after="0" w:line="276" w:lineRule="auto"/>
        <w:ind w:left="142"/>
        <w:rPr>
          <w:rFonts w:ascii="Gill Sans MT" w:hAnsi="Gill Sans MT" w:cs="Arial"/>
        </w:rPr>
      </w:pPr>
    </w:p>
    <w:p w14:paraId="6718942B"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34F935E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57959132" w14:textId="77777777" w:rsidR="00F67576" w:rsidRPr="00FC265F" w:rsidRDefault="00F67576" w:rsidP="00F67576">
      <w:pPr>
        <w:spacing w:after="0" w:line="276" w:lineRule="auto"/>
        <w:ind w:left="142"/>
        <w:rPr>
          <w:rFonts w:ascii="Gill Sans MT" w:hAnsi="Gill Sans MT" w:cs="Arial"/>
        </w:rPr>
      </w:pPr>
    </w:p>
    <w:p w14:paraId="1FF0006F"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554D70E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16F1FC55" w14:textId="77777777" w:rsidR="00F67576" w:rsidRPr="00FC265F" w:rsidRDefault="00F67576" w:rsidP="00F67576">
      <w:pPr>
        <w:spacing w:after="0" w:line="276" w:lineRule="auto"/>
        <w:ind w:left="142"/>
        <w:rPr>
          <w:rFonts w:ascii="Gill Sans MT" w:hAnsi="Gill Sans MT" w:cs="Arial"/>
        </w:rPr>
      </w:pPr>
    </w:p>
    <w:p w14:paraId="5C6A004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69987A01"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198D61A4" w14:textId="77777777" w:rsidR="00F67576" w:rsidRPr="00FC265F" w:rsidRDefault="00F67576" w:rsidP="00F67576">
      <w:pPr>
        <w:spacing w:after="0" w:line="276" w:lineRule="auto"/>
        <w:ind w:left="142"/>
        <w:rPr>
          <w:rFonts w:ascii="Gill Sans MT" w:hAnsi="Gill Sans MT" w:cs="Arial"/>
        </w:rPr>
      </w:pPr>
    </w:p>
    <w:p w14:paraId="5FE78BEB"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50EFB12E"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166D006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6EB4A52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lastRenderedPageBreak/>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233115E0"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D20EF2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63831DD4" w14:textId="77777777" w:rsidR="00F67576" w:rsidRPr="00FC265F" w:rsidRDefault="00F67576" w:rsidP="00F67576">
      <w:pPr>
        <w:spacing w:after="0" w:line="276" w:lineRule="auto"/>
        <w:ind w:left="142"/>
        <w:rPr>
          <w:rFonts w:ascii="Gill Sans MT" w:hAnsi="Gill Sans MT" w:cs="Arial"/>
        </w:rPr>
      </w:pPr>
    </w:p>
    <w:p w14:paraId="381C417B"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2F08E20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02D2FD6F"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7351403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0F19ADB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72927C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30E709C1" w14:textId="77777777" w:rsidR="00F67576" w:rsidRPr="00FC265F" w:rsidRDefault="00F67576" w:rsidP="00F67576">
      <w:pPr>
        <w:spacing w:after="0" w:line="276" w:lineRule="auto"/>
        <w:ind w:left="142"/>
        <w:rPr>
          <w:rFonts w:ascii="Gill Sans MT" w:hAnsi="Gill Sans MT" w:cs="Arial"/>
        </w:rPr>
      </w:pPr>
    </w:p>
    <w:p w14:paraId="2A6E0782"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5A22CA4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03B6437C" w14:textId="77777777" w:rsidR="00F67576" w:rsidRDefault="00F67576">
      <w:pPr>
        <w:rPr>
          <w:rFonts w:eastAsiaTheme="majorEastAsia" w:cstheme="minorHAnsi"/>
          <w:b/>
          <w:sz w:val="32"/>
          <w:szCs w:val="32"/>
        </w:rPr>
      </w:pPr>
    </w:p>
    <w:p w14:paraId="0247A90B" w14:textId="77777777" w:rsidR="00F67576" w:rsidRDefault="00F67576">
      <w:pPr>
        <w:rPr>
          <w:rFonts w:eastAsiaTheme="majorEastAsia" w:cstheme="minorHAnsi"/>
          <w:b/>
          <w:sz w:val="32"/>
          <w:szCs w:val="32"/>
        </w:rPr>
      </w:pPr>
      <w:r>
        <w:rPr>
          <w:rFonts w:cstheme="minorHAnsi"/>
          <w:b/>
        </w:rPr>
        <w:br w:type="page"/>
      </w:r>
    </w:p>
    <w:p w14:paraId="122CB8EE" w14:textId="77777777" w:rsidR="001046FA" w:rsidRPr="002E6366" w:rsidRDefault="009D533C" w:rsidP="002E6366">
      <w:pPr>
        <w:pStyle w:val="Heading1"/>
        <w:jc w:val="center"/>
        <w:rPr>
          <w:rFonts w:asciiTheme="minorHAnsi" w:hAnsiTheme="minorHAnsi" w:cstheme="minorHAnsi"/>
          <w:b/>
          <w:color w:val="auto"/>
        </w:rPr>
      </w:pPr>
      <w:r w:rsidRPr="002E6366">
        <w:rPr>
          <w:rFonts w:asciiTheme="minorHAnsi" w:hAnsiTheme="minorHAnsi" w:cstheme="minorHAnsi"/>
          <w:b/>
          <w:color w:val="auto"/>
        </w:rPr>
        <w:lastRenderedPageBreak/>
        <w:t xml:space="preserve">PART 4 - </w:t>
      </w:r>
      <w:r w:rsidR="00634365" w:rsidRPr="002E6366">
        <w:rPr>
          <w:rFonts w:asciiTheme="minorHAnsi" w:hAnsiTheme="minorHAnsi" w:cstheme="minorHAnsi"/>
          <w:b/>
          <w:color w:val="auto"/>
        </w:rPr>
        <w:t>APPENDICES</w:t>
      </w:r>
    </w:p>
    <w:p w14:paraId="58BF4333" w14:textId="77777777" w:rsidR="00634365" w:rsidRDefault="009D533C" w:rsidP="009D533C">
      <w:pPr>
        <w:spacing w:before="100" w:beforeAutospacing="1"/>
        <w:ind w:left="7"/>
        <w:rPr>
          <w:rFonts w:cs="Arial"/>
          <w:bCs/>
          <w:spacing w:val="-3"/>
        </w:rPr>
      </w:pPr>
      <w:r w:rsidRPr="009D533C">
        <w:rPr>
          <w:rFonts w:cs="Arial"/>
          <w:b/>
          <w:bCs/>
          <w:spacing w:val="-3"/>
        </w:rPr>
        <w:t>Appendix 1</w:t>
      </w:r>
      <w:r>
        <w:rPr>
          <w:rFonts w:cs="Arial"/>
          <w:bCs/>
          <w:spacing w:val="-3"/>
        </w:rPr>
        <w:t xml:space="preserve"> -</w:t>
      </w:r>
      <w:r w:rsidR="00634365">
        <w:rPr>
          <w:rFonts w:cs="Arial"/>
          <w:bCs/>
          <w:spacing w:val="-3"/>
        </w:rPr>
        <w:t xml:space="preserve"> Terms &amp; Conditions of Purchase</w:t>
      </w:r>
    </w:p>
    <w:p w14:paraId="3C81E9F9" w14:textId="77777777"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Childrens Safeguarding Policy</w:t>
      </w:r>
    </w:p>
    <w:p w14:paraId="5EF9C541" w14:textId="77777777" w:rsidR="00634365" w:rsidRDefault="00634365" w:rsidP="009D533C">
      <w:pPr>
        <w:spacing w:before="100" w:beforeAutospacing="1"/>
        <w:ind w:left="7"/>
        <w:rPr>
          <w:rFonts w:cs="Arial"/>
          <w:bCs/>
          <w:spacing w:val="-3"/>
        </w:rPr>
      </w:pPr>
      <w:r w:rsidRPr="009D533C">
        <w:rPr>
          <w:rFonts w:cs="Arial"/>
          <w:b/>
          <w:bCs/>
          <w:spacing w:val="-3"/>
        </w:rPr>
        <w:t>Appendix 3</w:t>
      </w:r>
      <w:r>
        <w:rPr>
          <w:rFonts w:cs="Arial"/>
          <w:bCs/>
          <w:spacing w:val="-3"/>
        </w:rPr>
        <w:t xml:space="preserve"> – Save the Childrens Anti-Bribery and Corruption Policy</w:t>
      </w:r>
    </w:p>
    <w:p w14:paraId="2F11399D" w14:textId="77777777"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Childrens Human Trafficking and Modern Slavery Policy</w:t>
      </w:r>
    </w:p>
    <w:p w14:paraId="42DBFE32" w14:textId="77777777"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for IAPG Agencies and Suppliers </w:t>
      </w:r>
    </w:p>
    <w:p w14:paraId="0CB3ACEB" w14:textId="77777777" w:rsidR="00634365" w:rsidRDefault="00634365" w:rsidP="001031BC">
      <w:pPr>
        <w:spacing w:before="100" w:beforeAutospacing="1"/>
        <w:rPr>
          <w:rFonts w:cs="Arial"/>
          <w:b/>
          <w:bCs/>
          <w:spacing w:val="-3"/>
        </w:rPr>
      </w:pPr>
    </w:p>
    <w:p w14:paraId="63FD644C" w14:textId="77777777" w:rsidR="001031BC" w:rsidRDefault="001031BC" w:rsidP="001031BC">
      <w:pPr>
        <w:spacing w:before="100" w:beforeAutospacing="1"/>
        <w:rPr>
          <w:rFonts w:cs="Arial"/>
          <w:b/>
          <w:bCs/>
          <w:spacing w:val="-3"/>
        </w:rPr>
      </w:pPr>
    </w:p>
    <w:p w14:paraId="0AFDA8E8" w14:textId="77777777" w:rsidR="001031BC" w:rsidRDefault="001031BC" w:rsidP="001031BC">
      <w:pPr>
        <w:spacing w:before="100" w:beforeAutospacing="1"/>
        <w:rPr>
          <w:rFonts w:cs="Arial"/>
          <w:b/>
          <w:bCs/>
          <w:spacing w:val="-3"/>
        </w:rPr>
      </w:pPr>
    </w:p>
    <w:p w14:paraId="404571F8" w14:textId="77777777" w:rsidR="001031BC" w:rsidRDefault="001031BC" w:rsidP="001031BC">
      <w:pPr>
        <w:spacing w:before="100" w:beforeAutospacing="1"/>
        <w:rPr>
          <w:rFonts w:cs="Arial"/>
          <w:b/>
          <w:bCs/>
          <w:spacing w:val="-3"/>
        </w:rPr>
      </w:pPr>
    </w:p>
    <w:p w14:paraId="43321EF2" w14:textId="77777777" w:rsidR="001031BC" w:rsidRDefault="001031BC" w:rsidP="001031BC">
      <w:pPr>
        <w:spacing w:before="100" w:beforeAutospacing="1"/>
        <w:rPr>
          <w:rFonts w:cs="Arial"/>
          <w:b/>
          <w:bCs/>
          <w:spacing w:val="-3"/>
        </w:rPr>
      </w:pPr>
    </w:p>
    <w:p w14:paraId="74D9FA4F" w14:textId="77777777" w:rsidR="001031BC" w:rsidRDefault="001031BC" w:rsidP="001031BC">
      <w:pPr>
        <w:spacing w:before="100" w:beforeAutospacing="1"/>
        <w:rPr>
          <w:rFonts w:cs="Arial"/>
          <w:b/>
          <w:bCs/>
          <w:spacing w:val="-3"/>
        </w:rPr>
      </w:pPr>
    </w:p>
    <w:p w14:paraId="6964A514" w14:textId="77777777" w:rsidR="001031BC" w:rsidRDefault="001031BC" w:rsidP="001031BC">
      <w:pPr>
        <w:rPr>
          <w:rFonts w:cs="Arial"/>
          <w:b/>
          <w:bCs/>
          <w:spacing w:val="-3"/>
        </w:rPr>
      </w:pPr>
    </w:p>
    <w:p w14:paraId="551DDE2F" w14:textId="77777777" w:rsidR="001031BC" w:rsidRDefault="001031BC" w:rsidP="001031BC">
      <w:pPr>
        <w:rPr>
          <w:rFonts w:cs="Arial"/>
          <w:b/>
          <w:bCs/>
          <w:spacing w:val="-3"/>
        </w:rPr>
      </w:pPr>
    </w:p>
    <w:p w14:paraId="75E19CD1" w14:textId="77777777" w:rsidR="001031BC" w:rsidRDefault="001031BC">
      <w:pPr>
        <w:rPr>
          <w:rFonts w:cs="Arial"/>
          <w:b/>
          <w:bCs/>
          <w:spacing w:val="-3"/>
        </w:rPr>
      </w:pPr>
      <w:r>
        <w:rPr>
          <w:rFonts w:cs="Arial"/>
          <w:b/>
          <w:bCs/>
          <w:spacing w:val="-3"/>
        </w:rPr>
        <w:br w:type="page"/>
      </w:r>
    </w:p>
    <w:p w14:paraId="6B4A05C5" w14:textId="77777777" w:rsidR="001031BC" w:rsidRDefault="001031BC" w:rsidP="001031BC"/>
    <w:p w14:paraId="11CC3C8C" w14:textId="77777777" w:rsidR="001031BC" w:rsidRDefault="001031BC" w:rsidP="00F67576">
      <w:pPr>
        <w:pStyle w:val="Heading2"/>
        <w:jc w:val="center"/>
        <w:rPr>
          <w:rFonts w:asciiTheme="minorHAnsi" w:hAnsiTheme="minorHAnsi"/>
          <w:b/>
          <w:color w:val="auto"/>
          <w:sz w:val="24"/>
          <w:szCs w:val="24"/>
        </w:rPr>
      </w:pPr>
      <w:commentRangeStart w:id="14"/>
      <w:r w:rsidRPr="001031BC">
        <w:rPr>
          <w:rFonts w:asciiTheme="minorHAnsi" w:hAnsiTheme="minorHAnsi"/>
          <w:b/>
          <w:color w:val="auto"/>
          <w:sz w:val="24"/>
          <w:szCs w:val="24"/>
        </w:rPr>
        <w:t>APPENDIX 1 – TERMS &amp; CONDITIONS OF PURCHASE</w:t>
      </w:r>
      <w:commentRangeEnd w:id="14"/>
      <w:r>
        <w:rPr>
          <w:rStyle w:val="CommentReference"/>
          <w:rFonts w:asciiTheme="minorHAnsi" w:eastAsiaTheme="minorEastAsia" w:hAnsiTheme="minorHAnsi" w:cstheme="minorBidi"/>
          <w:color w:val="auto"/>
        </w:rPr>
        <w:commentReference w:id="14"/>
      </w:r>
    </w:p>
    <w:p w14:paraId="633B8293" w14:textId="77777777" w:rsidR="001031BC" w:rsidRDefault="001031BC" w:rsidP="001031BC"/>
    <w:p w14:paraId="7D0D38AF" w14:textId="77777777" w:rsidR="001031BC" w:rsidRDefault="001031BC" w:rsidP="001031BC"/>
    <w:p w14:paraId="7F44985E" w14:textId="77777777" w:rsidR="001031BC" w:rsidRDefault="001031BC" w:rsidP="001031BC"/>
    <w:p w14:paraId="059645AA" w14:textId="77777777" w:rsidR="001031BC" w:rsidRDefault="001031BC">
      <w:r>
        <w:br w:type="page"/>
      </w:r>
    </w:p>
    <w:p w14:paraId="70FB3371" w14:textId="77777777" w:rsidR="001031BC" w:rsidRPr="001031BC" w:rsidRDefault="001031BC" w:rsidP="001031BC"/>
    <w:p w14:paraId="6FF16817" w14:textId="77777777"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14:paraId="1B3325E1" w14:textId="77777777" w:rsidR="001031BC" w:rsidRDefault="001031BC" w:rsidP="001031BC"/>
    <w:p w14:paraId="1440F565"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1B12D034"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3BCA0A52"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50FAC4C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3F5CE495"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69BA087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20E46D8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64A2D1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16B04716"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03A3E359"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4155845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08C270CC" w14:textId="77777777" w:rsidR="001031BC" w:rsidRPr="006B3793" w:rsidRDefault="001031BC" w:rsidP="001031BC">
      <w:pPr>
        <w:keepLines/>
        <w:widowControl w:val="0"/>
        <w:spacing w:after="0" w:line="240" w:lineRule="auto"/>
        <w:ind w:left="360"/>
        <w:rPr>
          <w:rFonts w:cs="Arial"/>
        </w:rPr>
      </w:pPr>
    </w:p>
    <w:p w14:paraId="266DF34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631A312C" w14:textId="77777777" w:rsidR="001031BC" w:rsidRPr="006B3793" w:rsidRDefault="001031BC" w:rsidP="001031BC">
      <w:pPr>
        <w:keepLines/>
        <w:widowControl w:val="0"/>
        <w:spacing w:after="0" w:line="240" w:lineRule="auto"/>
        <w:ind w:left="360"/>
        <w:rPr>
          <w:rFonts w:cs="Arial"/>
        </w:rPr>
      </w:pPr>
    </w:p>
    <w:p w14:paraId="7EDD4B0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0A94813F" w14:textId="77777777" w:rsidR="001031BC" w:rsidRPr="006B3793" w:rsidRDefault="001031BC" w:rsidP="001031BC">
      <w:pPr>
        <w:keepLines/>
        <w:widowControl w:val="0"/>
        <w:spacing w:after="0" w:line="240" w:lineRule="auto"/>
        <w:ind w:left="360"/>
        <w:rPr>
          <w:rFonts w:cs="Arial"/>
        </w:rPr>
      </w:pPr>
    </w:p>
    <w:p w14:paraId="7E2F13C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6F173EA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69CB08FF" w14:textId="77777777" w:rsidR="001031BC" w:rsidRPr="006B3793" w:rsidRDefault="001031BC" w:rsidP="001031BC">
      <w:pPr>
        <w:keepLines/>
        <w:widowControl w:val="0"/>
        <w:spacing w:after="0" w:line="240" w:lineRule="auto"/>
        <w:ind w:left="360"/>
        <w:rPr>
          <w:rFonts w:cs="Arial"/>
        </w:rPr>
      </w:pPr>
    </w:p>
    <w:p w14:paraId="2D24FC6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7EF2AB4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3EA138FA" w14:textId="77777777" w:rsidR="001031BC" w:rsidRPr="006B3793" w:rsidRDefault="001031BC" w:rsidP="001031BC">
      <w:pPr>
        <w:keepLines/>
        <w:widowControl w:val="0"/>
        <w:spacing w:after="0" w:line="240" w:lineRule="auto"/>
        <w:ind w:left="360"/>
        <w:rPr>
          <w:rFonts w:cs="Arial"/>
        </w:rPr>
      </w:pPr>
    </w:p>
    <w:p w14:paraId="4A13B09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706ADF5B"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4F0796F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7137C477" w14:textId="77777777" w:rsidR="001031BC" w:rsidRPr="006B3793" w:rsidRDefault="001031BC" w:rsidP="001031BC">
      <w:pPr>
        <w:keepLines/>
        <w:widowControl w:val="0"/>
        <w:spacing w:after="0" w:line="240" w:lineRule="auto"/>
        <w:ind w:left="360"/>
        <w:rPr>
          <w:rFonts w:cs="Arial"/>
        </w:rPr>
      </w:pPr>
    </w:p>
    <w:p w14:paraId="03790CA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lastRenderedPageBreak/>
        <w:t xml:space="preserve">Acting in ways intended to shame, humiliate, belittle or degrade children, or otherwise perpetrate any form of emotional abuse.  </w:t>
      </w:r>
    </w:p>
    <w:p w14:paraId="55E75395" w14:textId="77777777" w:rsidR="001031BC" w:rsidRPr="006B3793" w:rsidRDefault="001031BC" w:rsidP="001031BC">
      <w:pPr>
        <w:keepLines/>
        <w:widowControl w:val="0"/>
        <w:spacing w:after="0" w:line="240" w:lineRule="auto"/>
        <w:rPr>
          <w:rFonts w:cs="Arial"/>
        </w:rPr>
      </w:pPr>
    </w:p>
    <w:p w14:paraId="267E711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5BC46F44" w14:textId="77777777" w:rsidR="001031BC" w:rsidRPr="006B3793" w:rsidRDefault="001031BC" w:rsidP="001031BC">
      <w:pPr>
        <w:keepLines/>
        <w:widowControl w:val="0"/>
        <w:spacing w:after="0" w:line="240" w:lineRule="auto"/>
        <w:rPr>
          <w:rFonts w:cs="Arial"/>
        </w:rPr>
      </w:pPr>
    </w:p>
    <w:p w14:paraId="19ED789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4638207B" w14:textId="77777777" w:rsidR="001031BC" w:rsidRPr="006B3793" w:rsidRDefault="001031BC" w:rsidP="001031BC">
      <w:pPr>
        <w:keepLines/>
        <w:widowControl w:val="0"/>
        <w:spacing w:after="0" w:line="240" w:lineRule="auto"/>
        <w:rPr>
          <w:rFonts w:cs="Arial"/>
        </w:rPr>
      </w:pPr>
    </w:p>
    <w:p w14:paraId="7242F08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0D12C084"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23704E76"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67EDBC9"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6BC27C78"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1F2DE841"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3F33C561"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4027E3D1"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555BB10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39A2324E" w14:textId="77777777" w:rsidR="001031BC" w:rsidRDefault="001031BC" w:rsidP="001031BC">
      <w:pPr>
        <w:rPr>
          <w:rFonts w:cs="Arial"/>
          <w:color w:val="000000"/>
          <w:sz w:val="24"/>
        </w:rPr>
      </w:pPr>
    </w:p>
    <w:p w14:paraId="1E70A3FE" w14:textId="77777777" w:rsidR="001031BC" w:rsidRDefault="001031BC" w:rsidP="001031BC">
      <w:pPr>
        <w:rPr>
          <w:rFonts w:cs="Arial"/>
          <w:color w:val="000000"/>
          <w:sz w:val="24"/>
        </w:rPr>
      </w:pPr>
    </w:p>
    <w:p w14:paraId="62500FF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3480E4D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4FD73CAE"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0F3FCABD"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1D515AE0"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55180F4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170EF0B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33352865"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lastRenderedPageBreak/>
        <w:t>Reporting:</w:t>
      </w:r>
      <w:r w:rsidRPr="006B3793">
        <w:rPr>
          <w:rFonts w:cs="Arial"/>
          <w:color w:val="000000"/>
        </w:rPr>
        <w:t xml:space="preserve"> Ensuring that you are clear on what steps to take where concerns arise regarding the safety of children.</w:t>
      </w:r>
    </w:p>
    <w:p w14:paraId="195B7FF6"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6648CEF7"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1238C85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2769F5E4" w14:textId="77777777" w:rsidR="001031BC" w:rsidRPr="006B3793" w:rsidRDefault="001031BC" w:rsidP="001031BC">
      <w:pPr>
        <w:keepLines/>
        <w:widowControl w:val="0"/>
        <w:spacing w:after="0" w:line="240" w:lineRule="auto"/>
        <w:ind w:left="360"/>
        <w:rPr>
          <w:rFonts w:cs="Arial"/>
        </w:rPr>
      </w:pPr>
    </w:p>
    <w:p w14:paraId="270AE83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687B959E" w14:textId="77777777" w:rsidR="001031BC" w:rsidRPr="006B3793" w:rsidRDefault="001031BC" w:rsidP="001031BC">
      <w:pPr>
        <w:keepLines/>
        <w:widowControl w:val="0"/>
        <w:spacing w:after="0" w:line="240" w:lineRule="auto"/>
        <w:ind w:left="360"/>
        <w:rPr>
          <w:rFonts w:cs="Arial"/>
        </w:rPr>
      </w:pPr>
    </w:p>
    <w:p w14:paraId="6827B01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559BD040" w14:textId="77777777" w:rsidR="001031BC" w:rsidRPr="006B3793" w:rsidRDefault="001031BC" w:rsidP="001031BC">
      <w:pPr>
        <w:keepLines/>
        <w:widowControl w:val="0"/>
        <w:spacing w:after="0" w:line="240" w:lineRule="auto"/>
        <w:ind w:left="360"/>
        <w:rPr>
          <w:rFonts w:cs="Arial"/>
        </w:rPr>
      </w:pPr>
    </w:p>
    <w:p w14:paraId="55911C4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3AF7121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337D893F" w14:textId="77777777" w:rsidR="001031BC" w:rsidRPr="006B3793" w:rsidRDefault="001031BC" w:rsidP="001031BC">
      <w:pPr>
        <w:keepLines/>
        <w:widowControl w:val="0"/>
        <w:spacing w:after="0" w:line="240" w:lineRule="auto"/>
        <w:ind w:left="360"/>
        <w:rPr>
          <w:rFonts w:cs="Arial"/>
        </w:rPr>
      </w:pPr>
    </w:p>
    <w:p w14:paraId="7206F2A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F97D66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4F09BA7C" w14:textId="77777777" w:rsidR="001031BC" w:rsidRPr="006B3793" w:rsidRDefault="001031BC" w:rsidP="001031BC">
      <w:pPr>
        <w:keepLines/>
        <w:widowControl w:val="0"/>
        <w:spacing w:after="0" w:line="240" w:lineRule="auto"/>
        <w:ind w:left="360"/>
        <w:rPr>
          <w:rFonts w:cs="Arial"/>
        </w:rPr>
      </w:pPr>
    </w:p>
    <w:p w14:paraId="43440B4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2472642A"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537954E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70BB2437" w14:textId="77777777" w:rsidR="001031BC" w:rsidRPr="006B3793" w:rsidRDefault="001031BC" w:rsidP="001031BC">
      <w:pPr>
        <w:keepLines/>
        <w:widowControl w:val="0"/>
        <w:spacing w:after="0" w:line="240" w:lineRule="auto"/>
        <w:ind w:left="360"/>
        <w:rPr>
          <w:rFonts w:cs="Arial"/>
        </w:rPr>
      </w:pPr>
    </w:p>
    <w:p w14:paraId="56694D5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20C7CF4E" w14:textId="77777777" w:rsidR="001031BC" w:rsidRPr="006B3793" w:rsidRDefault="001031BC" w:rsidP="001031BC">
      <w:pPr>
        <w:keepLines/>
        <w:widowControl w:val="0"/>
        <w:spacing w:after="0" w:line="240" w:lineRule="auto"/>
        <w:rPr>
          <w:rFonts w:cs="Arial"/>
        </w:rPr>
      </w:pPr>
    </w:p>
    <w:p w14:paraId="2C68A3A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455A051F" w14:textId="77777777" w:rsidR="001031BC" w:rsidRPr="006B3793" w:rsidRDefault="001031BC" w:rsidP="001031BC">
      <w:pPr>
        <w:keepLines/>
        <w:widowControl w:val="0"/>
        <w:spacing w:after="0" w:line="240" w:lineRule="auto"/>
        <w:rPr>
          <w:rFonts w:cs="Arial"/>
        </w:rPr>
      </w:pPr>
    </w:p>
    <w:p w14:paraId="2983417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2B744056" w14:textId="77777777" w:rsidR="001031BC" w:rsidRPr="006B3793" w:rsidRDefault="001031BC" w:rsidP="001031BC">
      <w:pPr>
        <w:keepLines/>
        <w:widowControl w:val="0"/>
        <w:spacing w:after="0" w:line="240" w:lineRule="auto"/>
        <w:rPr>
          <w:rFonts w:cs="Arial"/>
        </w:rPr>
      </w:pPr>
    </w:p>
    <w:p w14:paraId="25D4FA9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769F0491"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4D7F1CF8"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0873E52"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7F6E9CA9"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517D0D88"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457D0A46"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69000089"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lastRenderedPageBreak/>
        <w:t>keep any information confidential to you and the manager.</w:t>
      </w:r>
      <w:r w:rsidRPr="006B3793">
        <w:rPr>
          <w:rFonts w:cs="Arial"/>
          <w:sz w:val="24"/>
          <w:szCs w:val="24"/>
        </w:rPr>
        <w:t xml:space="preserve"> </w:t>
      </w:r>
    </w:p>
    <w:p w14:paraId="40217132"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5E005471" w14:textId="77777777" w:rsidR="001031BC" w:rsidRPr="001031BC" w:rsidRDefault="001031BC" w:rsidP="001031BC">
      <w:r w:rsidRPr="009D533C">
        <w:rPr>
          <w:rFonts w:cs="Arial"/>
          <w:color w:val="000000"/>
          <w:sz w:val="24"/>
        </w:rPr>
        <w:br w:type="page"/>
      </w:r>
      <w:r w:rsidRPr="009D533C">
        <w:rPr>
          <w:rFonts w:cs="Arial"/>
          <w:color w:val="000000"/>
          <w:sz w:val="24"/>
        </w:rPr>
        <w:lastRenderedPageBreak/>
        <w:br w:type="page"/>
      </w:r>
    </w:p>
    <w:p w14:paraId="4DB4659E" w14:textId="77777777" w:rsidR="001031BC" w:rsidRP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lastRenderedPageBreak/>
        <w:t>APPENDIX 3 -  SAVE THE CHILDRENS ANTI BRIBERY &amp; CORRUPTION POLICY</w:t>
      </w:r>
    </w:p>
    <w:p w14:paraId="1CAB2DD3" w14:textId="77777777" w:rsidR="001031BC" w:rsidRDefault="001031BC" w:rsidP="00F67576"/>
    <w:p w14:paraId="6E09BFCE"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14:paraId="07103EF8"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154C70C3"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308E92F3"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68A85143"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1C426124"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399567D6"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33BD5AB4"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024D7CB1" w14:textId="77777777" w:rsidR="001031BC" w:rsidRPr="006B3793" w:rsidRDefault="001031BC" w:rsidP="00F67576">
      <w:pPr>
        <w:spacing w:after="0" w:line="240" w:lineRule="auto"/>
        <w:rPr>
          <w:rFonts w:cs="Arial"/>
          <w:color w:val="000000"/>
        </w:rPr>
      </w:pPr>
    </w:p>
    <w:p w14:paraId="71B548D9"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52B88FAA"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0D6C4DA5" w14:textId="77777777" w:rsidR="001031BC" w:rsidRPr="006B3793" w:rsidRDefault="001031BC" w:rsidP="00F67576">
      <w:pPr>
        <w:spacing w:after="0"/>
        <w:ind w:left="234"/>
        <w:rPr>
          <w:rFonts w:cs="Arial"/>
          <w:color w:val="000000"/>
          <w:sz w:val="12"/>
          <w:szCs w:val="12"/>
        </w:rPr>
      </w:pPr>
    </w:p>
    <w:p w14:paraId="0EEB611A"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76F8D1B9" w14:textId="77777777" w:rsidR="001031BC" w:rsidRPr="006B3793" w:rsidRDefault="001031BC" w:rsidP="00F67576">
      <w:pPr>
        <w:spacing w:after="0"/>
        <w:ind w:left="234"/>
        <w:rPr>
          <w:rFonts w:cs="Arial"/>
          <w:color w:val="000000"/>
          <w:sz w:val="12"/>
          <w:szCs w:val="12"/>
        </w:rPr>
      </w:pPr>
    </w:p>
    <w:p w14:paraId="429297A6"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0CD09572" w14:textId="77777777" w:rsidR="001031BC" w:rsidRPr="006B3793" w:rsidRDefault="001031BC" w:rsidP="00F67576">
      <w:pPr>
        <w:spacing w:after="0"/>
        <w:ind w:left="234"/>
        <w:rPr>
          <w:rFonts w:cs="Arial"/>
          <w:color w:val="000000"/>
          <w:sz w:val="12"/>
          <w:szCs w:val="12"/>
        </w:rPr>
      </w:pPr>
    </w:p>
    <w:p w14:paraId="3901FD99"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1C6A9F7D" w14:textId="77777777" w:rsidR="001031BC" w:rsidRPr="006B3793" w:rsidRDefault="001031BC" w:rsidP="00F67576">
      <w:pPr>
        <w:spacing w:after="0"/>
        <w:ind w:left="234"/>
        <w:rPr>
          <w:rFonts w:cs="Arial"/>
          <w:color w:val="000000"/>
          <w:sz w:val="12"/>
          <w:szCs w:val="12"/>
        </w:rPr>
      </w:pPr>
    </w:p>
    <w:p w14:paraId="41754E2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4C435261" w14:textId="77777777" w:rsidR="001031BC" w:rsidRPr="006B3793" w:rsidRDefault="001031BC" w:rsidP="00F67576">
      <w:pPr>
        <w:spacing w:after="0"/>
        <w:ind w:left="234"/>
        <w:rPr>
          <w:rFonts w:cs="Arial"/>
          <w:color w:val="000000"/>
          <w:sz w:val="12"/>
          <w:szCs w:val="12"/>
        </w:rPr>
      </w:pPr>
    </w:p>
    <w:p w14:paraId="4DBC3FE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49EBA97A" w14:textId="77777777" w:rsidR="001031BC" w:rsidRPr="006B3793" w:rsidRDefault="001031BC" w:rsidP="00F67576">
      <w:pPr>
        <w:spacing w:after="0"/>
        <w:ind w:left="234"/>
        <w:rPr>
          <w:rFonts w:cs="Arial"/>
          <w:color w:val="000000"/>
          <w:sz w:val="12"/>
          <w:szCs w:val="12"/>
        </w:rPr>
      </w:pPr>
    </w:p>
    <w:p w14:paraId="70D18821"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31605FE3" w14:textId="77777777" w:rsidR="001031BC" w:rsidRPr="006B3793" w:rsidRDefault="001031BC" w:rsidP="00F67576">
      <w:pPr>
        <w:spacing w:after="0"/>
        <w:ind w:left="234"/>
        <w:rPr>
          <w:rFonts w:cs="Arial"/>
          <w:color w:val="000000"/>
          <w:sz w:val="12"/>
          <w:szCs w:val="12"/>
        </w:rPr>
      </w:pPr>
    </w:p>
    <w:p w14:paraId="594B51B8"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398AD9E9" w14:textId="77777777" w:rsidR="001031BC" w:rsidRPr="006B3793" w:rsidRDefault="001031BC" w:rsidP="00F67576">
      <w:pPr>
        <w:spacing w:after="0" w:line="240" w:lineRule="auto"/>
        <w:rPr>
          <w:rFonts w:cs="Arial"/>
          <w:color w:val="000000"/>
        </w:rPr>
      </w:pPr>
    </w:p>
    <w:p w14:paraId="1ED67FDC"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lastRenderedPageBreak/>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25F3E7F3"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91624A1"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14:paraId="0187F5AE"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57E8C8BC"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1869BACD"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2B301BFF"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6FAED116"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209835D3" w14:textId="77777777" w:rsidR="001031BC" w:rsidRPr="00424518" w:rsidRDefault="001031BC" w:rsidP="00F67576">
      <w:pPr>
        <w:spacing w:after="0"/>
        <w:rPr>
          <w:rFonts w:cs="Arial"/>
        </w:rPr>
      </w:pPr>
    </w:p>
    <w:p w14:paraId="0A55AACF" w14:textId="77777777"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138681CC" w14:textId="77777777" w:rsidR="001031BC" w:rsidRDefault="001031BC" w:rsidP="00F67576">
      <w:pPr>
        <w:rPr>
          <w:rFonts w:cs="Arial"/>
          <w:color w:val="000000"/>
        </w:rPr>
      </w:pPr>
    </w:p>
    <w:p w14:paraId="2A2E243C" w14:textId="77777777" w:rsidR="001031BC" w:rsidRDefault="001031BC" w:rsidP="00F67576">
      <w:pPr>
        <w:rPr>
          <w:rFonts w:cs="Arial"/>
          <w:color w:val="000000"/>
        </w:rPr>
      </w:pPr>
      <w:r>
        <w:rPr>
          <w:rFonts w:cs="Arial"/>
          <w:color w:val="000000"/>
        </w:rPr>
        <w:br w:type="page"/>
      </w:r>
    </w:p>
    <w:p w14:paraId="4730E352" w14:textId="77777777" w:rsidR="001031BC" w:rsidRPr="001031BC" w:rsidRDefault="001031BC" w:rsidP="00F67576"/>
    <w:p w14:paraId="398D8C3E" w14:textId="77777777"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14:paraId="0649FCFF" w14:textId="77777777" w:rsidR="00875CB1" w:rsidRDefault="00875CB1" w:rsidP="00F67576"/>
    <w:p w14:paraId="5F7B6746"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1C35E1D1"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5A24CC4A"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50BE2A05"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2A5ED450" w14:textId="77777777" w:rsidR="00875CB1" w:rsidRPr="006B3793" w:rsidRDefault="00875CB1" w:rsidP="00F67576">
      <w:pPr>
        <w:pStyle w:val="Level2Number"/>
        <w:numPr>
          <w:ilvl w:val="0"/>
          <w:numId w:val="0"/>
        </w:numPr>
        <w:rPr>
          <w:rFonts w:ascii="Arial" w:hAnsi="Arial" w:cs="Arial"/>
        </w:rPr>
      </w:pPr>
      <w:bookmarkStart w:id="15" w:name="0599120a-3a08-4f54-ada7-e9b796eafe35"/>
      <w:r w:rsidRPr="006B3793">
        <w:rPr>
          <w:rFonts w:ascii="Arial" w:hAnsi="Arial" w:cs="Arial"/>
        </w:rPr>
        <w:t>The Modern Slavery Act (MSA) 2015 covers four activities:</w:t>
      </w:r>
      <w:bookmarkEnd w:id="15"/>
    </w:p>
    <w:tbl>
      <w:tblPr>
        <w:tblW w:w="0" w:type="auto"/>
        <w:tblInd w:w="840" w:type="dxa"/>
        <w:tblLook w:val="04A0" w:firstRow="1" w:lastRow="0" w:firstColumn="1" w:lastColumn="0" w:noHBand="0" w:noVBand="1"/>
      </w:tblPr>
      <w:tblGrid>
        <w:gridCol w:w="1879"/>
        <w:gridCol w:w="6345"/>
      </w:tblGrid>
      <w:tr w:rsidR="00875CB1" w:rsidRPr="006B3793" w14:paraId="6DE41202"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1303DA61"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15DD827F"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41E84C63"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6193C8B1"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7D8712C7"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138FE67D"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07C7419E"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022D011A"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4DAB57BC"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128A0B0E"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54D6C0B2"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4151B6CA" w14:textId="77777777" w:rsidR="00875CB1" w:rsidRPr="006B3793" w:rsidRDefault="00875CB1" w:rsidP="00F67576">
      <w:pPr>
        <w:rPr>
          <w:rFonts w:cs="Arial"/>
          <w:b/>
        </w:rPr>
      </w:pPr>
    </w:p>
    <w:p w14:paraId="76DE4802"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487D72C1" w14:textId="77777777"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0FA84409"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4546D2A7"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490C3226"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73ECC1B4"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5CD017CA" w14:textId="77777777" w:rsidR="00875CB1" w:rsidRPr="006B3793" w:rsidRDefault="00875CB1" w:rsidP="00F67576">
      <w:pPr>
        <w:rPr>
          <w:rFonts w:cs="Arial"/>
          <w:b/>
        </w:rPr>
      </w:pPr>
    </w:p>
    <w:p w14:paraId="362D94E6" w14:textId="77777777"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14:paraId="0DB60058"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1A37D9B5"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6BA7AEE5" w14:textId="77777777" w:rsidR="00875CB1" w:rsidRPr="006B3793" w:rsidRDefault="00875CB1" w:rsidP="00F67576">
      <w:pPr>
        <w:spacing w:before="100" w:beforeAutospacing="1" w:after="100" w:afterAutospacing="1"/>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14:paraId="1AED8599"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252B028B"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7E0D5EAA"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61F5AD98"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29119A94" w14:textId="77777777" w:rsidR="00875CB1" w:rsidRPr="00C96C35" w:rsidRDefault="00875CB1" w:rsidP="00F67576">
      <w:pPr>
        <w:shd w:val="clear" w:color="auto" w:fill="FFFFFF" w:themeFill="background1"/>
        <w:ind w:left="357"/>
        <w:rPr>
          <w:rFonts w:cs="Arial"/>
        </w:rPr>
      </w:pPr>
    </w:p>
    <w:p w14:paraId="2363EAFF"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4B3AFA33" w14:textId="77777777" w:rsidR="00875CB1" w:rsidRPr="00C96C35" w:rsidRDefault="00875CB1" w:rsidP="00F67576">
      <w:pPr>
        <w:shd w:val="clear" w:color="auto" w:fill="FFFFFF" w:themeFill="background1"/>
        <w:rPr>
          <w:rFonts w:cs="Arial"/>
        </w:rPr>
      </w:pPr>
    </w:p>
    <w:p w14:paraId="309D4DE5"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1DC21C17" w14:textId="77777777" w:rsidR="00875CB1" w:rsidRPr="00C96C35" w:rsidRDefault="00875CB1" w:rsidP="00F67576">
      <w:pPr>
        <w:shd w:val="clear" w:color="auto" w:fill="FFFFFF" w:themeFill="background1"/>
        <w:rPr>
          <w:rFonts w:cs="Arial"/>
        </w:rPr>
      </w:pPr>
    </w:p>
    <w:p w14:paraId="3ABC664A" w14:textId="77777777"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8ACE6BE" w14:textId="77777777" w:rsidR="00875CB1" w:rsidRDefault="00875CB1" w:rsidP="00F67576">
      <w:pPr>
        <w:pStyle w:val="ListParagraph"/>
        <w:rPr>
          <w:rFonts w:cs="Arial"/>
        </w:rPr>
      </w:pPr>
    </w:p>
    <w:p w14:paraId="4C1CFA43" w14:textId="77777777"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0EB9C41E" w14:textId="77777777" w:rsidR="00875CB1" w:rsidRDefault="00875CB1" w:rsidP="00F67576">
      <w:pPr>
        <w:pStyle w:val="ListParagraph"/>
        <w:rPr>
          <w:rFonts w:cs="Arial"/>
        </w:rPr>
      </w:pPr>
    </w:p>
    <w:p w14:paraId="07A57C55" w14:textId="77777777"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729F7CA7" w14:textId="77777777" w:rsidR="00875CB1" w:rsidRDefault="00875CB1" w:rsidP="00F67576">
      <w:pPr>
        <w:pStyle w:val="ListParagraph"/>
        <w:rPr>
          <w:rFonts w:cs="Arial"/>
        </w:rPr>
      </w:pPr>
    </w:p>
    <w:p w14:paraId="6B7E0036" w14:textId="77777777"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5BDB0709" w14:textId="77777777" w:rsidR="00875CB1" w:rsidRDefault="00875CB1" w:rsidP="00F67576">
      <w:pPr>
        <w:shd w:val="clear" w:color="auto" w:fill="FFFFFF" w:themeFill="background1"/>
        <w:spacing w:after="0" w:line="240" w:lineRule="auto"/>
        <w:ind w:left="1"/>
        <w:rPr>
          <w:rFonts w:cs="Arial"/>
        </w:rPr>
      </w:pPr>
    </w:p>
    <w:p w14:paraId="7CA9C200" w14:textId="77777777"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1784831F" w14:textId="77777777" w:rsidR="00875CB1" w:rsidRDefault="00875CB1" w:rsidP="00F67576">
      <w:pPr>
        <w:shd w:val="clear" w:color="auto" w:fill="FFFFFF" w:themeFill="background1"/>
        <w:spacing w:after="0" w:line="240" w:lineRule="auto"/>
        <w:ind w:left="1"/>
        <w:rPr>
          <w:rFonts w:cs="Arial"/>
        </w:rPr>
      </w:pPr>
    </w:p>
    <w:p w14:paraId="51A6FF52" w14:textId="77777777"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0E9DDC70" w14:textId="77777777" w:rsidR="00875CB1" w:rsidRDefault="00875CB1" w:rsidP="00F67576">
      <w:pPr>
        <w:shd w:val="clear" w:color="auto" w:fill="FFFFFF" w:themeFill="background1"/>
        <w:spacing w:after="0" w:line="240" w:lineRule="auto"/>
        <w:ind w:left="1"/>
        <w:rPr>
          <w:rFonts w:cs="Arial"/>
          <w:i/>
        </w:rPr>
      </w:pPr>
    </w:p>
    <w:p w14:paraId="591E5A86" w14:textId="77777777" w:rsidR="00F67576" w:rsidRDefault="00F67576" w:rsidP="00F67576">
      <w:pPr>
        <w:shd w:val="clear" w:color="auto" w:fill="FFFFFF" w:themeFill="background1"/>
        <w:spacing w:after="0" w:line="240" w:lineRule="auto"/>
        <w:ind w:left="1"/>
        <w:rPr>
          <w:rFonts w:cs="Arial"/>
          <w:i/>
        </w:rPr>
      </w:pPr>
    </w:p>
    <w:p w14:paraId="7C83BC77" w14:textId="77777777" w:rsidR="00F67576" w:rsidRDefault="00F67576" w:rsidP="00F67576">
      <w:pPr>
        <w:shd w:val="clear" w:color="auto" w:fill="FFFFFF" w:themeFill="background1"/>
        <w:spacing w:after="0" w:line="240" w:lineRule="auto"/>
        <w:ind w:left="1"/>
        <w:rPr>
          <w:rFonts w:cs="Arial"/>
          <w:i/>
        </w:rPr>
      </w:pPr>
    </w:p>
    <w:p w14:paraId="64E20FBF" w14:textId="77777777" w:rsidR="00F67576" w:rsidRDefault="00F67576" w:rsidP="00F67576">
      <w:pPr>
        <w:shd w:val="clear" w:color="auto" w:fill="FFFFFF" w:themeFill="background1"/>
        <w:spacing w:after="0" w:line="240" w:lineRule="auto"/>
        <w:ind w:left="1"/>
        <w:rPr>
          <w:rFonts w:cs="Arial"/>
          <w:i/>
        </w:rPr>
      </w:pPr>
    </w:p>
    <w:p w14:paraId="4F830F97" w14:textId="77777777" w:rsidR="00F67576" w:rsidRDefault="00F67576" w:rsidP="00F67576">
      <w:pPr>
        <w:shd w:val="clear" w:color="auto" w:fill="FFFFFF" w:themeFill="background1"/>
        <w:spacing w:after="0" w:line="240" w:lineRule="auto"/>
        <w:ind w:left="1"/>
        <w:rPr>
          <w:rFonts w:cs="Arial"/>
          <w:i/>
        </w:rPr>
      </w:pPr>
    </w:p>
    <w:p w14:paraId="71FA01B3" w14:textId="77777777" w:rsidR="00F67576" w:rsidRDefault="00F67576" w:rsidP="00F67576">
      <w:pPr>
        <w:shd w:val="clear" w:color="auto" w:fill="FFFFFF" w:themeFill="background1"/>
        <w:spacing w:after="0" w:line="240" w:lineRule="auto"/>
        <w:ind w:left="1"/>
        <w:rPr>
          <w:rFonts w:cs="Arial"/>
          <w:i/>
        </w:rPr>
      </w:pPr>
    </w:p>
    <w:p w14:paraId="1F2014CF" w14:textId="77777777" w:rsidR="00F67576" w:rsidRPr="00875CB1" w:rsidRDefault="00F67576" w:rsidP="00F67576">
      <w:pPr>
        <w:shd w:val="clear" w:color="auto" w:fill="FFFFFF" w:themeFill="background1"/>
        <w:spacing w:after="0" w:line="240" w:lineRule="auto"/>
        <w:ind w:left="1"/>
        <w:rPr>
          <w:rFonts w:cs="Arial"/>
          <w:i/>
        </w:rPr>
      </w:pPr>
    </w:p>
    <w:p w14:paraId="2CCB0884" w14:textId="77777777"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lastRenderedPageBreak/>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04127617" w14:textId="77777777" w:rsidR="00F67576" w:rsidRDefault="00F67576" w:rsidP="00F67576"/>
    <w:p w14:paraId="5349046E" w14:textId="77777777" w:rsidR="00F67576" w:rsidRDefault="00F67576" w:rsidP="00F67576">
      <w:pPr>
        <w:jc w:val="center"/>
      </w:pPr>
      <w:r w:rsidRPr="00424518">
        <w:rPr>
          <w:rFonts w:cs="Arial"/>
          <w:noProof/>
          <w:sz w:val="32"/>
          <w:szCs w:val="32"/>
          <w:lang w:val="en-US" w:eastAsia="en-US"/>
        </w:rPr>
        <w:drawing>
          <wp:inline distT="0" distB="0" distL="0" distR="0" wp14:anchorId="2C9F47A3" wp14:editId="758BFFFE">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333BD304" w14:textId="77777777" w:rsidR="00F67576" w:rsidRDefault="00F67576" w:rsidP="00F67576">
      <w:pPr>
        <w:jc w:val="center"/>
      </w:pPr>
    </w:p>
    <w:p w14:paraId="191B1F3D" w14:textId="77777777"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408A3862" w14:textId="77777777" w:rsidR="00F67576" w:rsidRPr="006B3793" w:rsidRDefault="00F67576" w:rsidP="00F67576">
      <w:pPr>
        <w:autoSpaceDE w:val="0"/>
        <w:autoSpaceDN w:val="0"/>
        <w:adjustRightInd w:val="0"/>
        <w:spacing w:after="0" w:line="240" w:lineRule="auto"/>
        <w:rPr>
          <w:rFonts w:cs="Arial"/>
        </w:rPr>
      </w:pPr>
    </w:p>
    <w:p w14:paraId="11A1DD8C"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09BD0474"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33607948"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1719A044" w14:textId="77777777" w:rsidR="00F67576" w:rsidRPr="006B3793" w:rsidRDefault="00F67576" w:rsidP="00F67576">
      <w:pPr>
        <w:autoSpaceDE w:val="0"/>
        <w:autoSpaceDN w:val="0"/>
        <w:adjustRightInd w:val="0"/>
        <w:spacing w:after="0" w:line="240" w:lineRule="auto"/>
        <w:rPr>
          <w:rFonts w:cs="Arial"/>
          <w:b/>
          <w:bCs/>
        </w:rPr>
      </w:pPr>
    </w:p>
    <w:p w14:paraId="4D2613C3"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48D10F7C" w14:textId="77777777" w:rsidR="00F67576" w:rsidRPr="006B3793" w:rsidRDefault="00F67576" w:rsidP="00F67576">
      <w:pPr>
        <w:autoSpaceDE w:val="0"/>
        <w:autoSpaceDN w:val="0"/>
        <w:adjustRightInd w:val="0"/>
        <w:spacing w:after="0" w:line="240" w:lineRule="auto"/>
        <w:rPr>
          <w:rFonts w:cs="Arial"/>
        </w:rPr>
      </w:pPr>
    </w:p>
    <w:p w14:paraId="174BD440"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531A6AAC"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377B370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0CF9F82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6CB0F0D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5B15372F"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57F2EB4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1D39D206"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4E3AFCFB"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14:paraId="480809FE"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777422D2" w14:textId="77777777" w:rsidR="00F67576" w:rsidRPr="006B3793" w:rsidRDefault="00F67576" w:rsidP="00F67576">
      <w:pPr>
        <w:autoSpaceDE w:val="0"/>
        <w:autoSpaceDN w:val="0"/>
        <w:adjustRightInd w:val="0"/>
        <w:spacing w:after="0" w:line="240" w:lineRule="auto"/>
        <w:rPr>
          <w:rFonts w:cs="Arial"/>
          <w:b/>
          <w:bCs/>
        </w:rPr>
      </w:pPr>
    </w:p>
    <w:p w14:paraId="3D68D26B"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795D1DB9" w14:textId="77777777" w:rsidR="00F67576" w:rsidRPr="006B3793" w:rsidRDefault="00F67576" w:rsidP="00F67576">
      <w:pPr>
        <w:autoSpaceDE w:val="0"/>
        <w:autoSpaceDN w:val="0"/>
        <w:adjustRightInd w:val="0"/>
        <w:spacing w:after="0" w:line="240" w:lineRule="auto"/>
        <w:rPr>
          <w:rFonts w:cs="Arial"/>
        </w:rPr>
      </w:pPr>
    </w:p>
    <w:p w14:paraId="044A2DA8"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2CC64BCA"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4E566258"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63079B44"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35DC5C9D"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61D9D5DD"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7CEE6F86" w14:textId="77777777" w:rsidR="00F67576" w:rsidRPr="006B3793" w:rsidRDefault="00F67576" w:rsidP="00F67576">
      <w:pPr>
        <w:autoSpaceDE w:val="0"/>
        <w:autoSpaceDN w:val="0"/>
        <w:adjustRightInd w:val="0"/>
        <w:spacing w:after="0" w:line="240" w:lineRule="auto"/>
        <w:ind w:left="360"/>
        <w:rPr>
          <w:rFonts w:cs="Arial"/>
          <w:bCs/>
        </w:rPr>
      </w:pPr>
    </w:p>
    <w:p w14:paraId="62396BA0"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14:paraId="4FE2D462" w14:textId="77777777" w:rsidR="00F67576" w:rsidRPr="006B3793" w:rsidRDefault="00F67576" w:rsidP="00F67576">
      <w:pPr>
        <w:autoSpaceDE w:val="0"/>
        <w:autoSpaceDN w:val="0"/>
        <w:adjustRightInd w:val="0"/>
        <w:spacing w:after="0" w:line="240" w:lineRule="auto"/>
        <w:rPr>
          <w:rFonts w:cs="Arial"/>
        </w:rPr>
      </w:pPr>
    </w:p>
    <w:p w14:paraId="4BFA85B9"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64E8E70B" w14:textId="77777777" w:rsidR="00F67576" w:rsidRPr="006B3793" w:rsidRDefault="00F67576" w:rsidP="00F67576">
      <w:pPr>
        <w:autoSpaceDE w:val="0"/>
        <w:autoSpaceDN w:val="0"/>
        <w:adjustRightInd w:val="0"/>
        <w:spacing w:after="0" w:line="240" w:lineRule="auto"/>
        <w:rPr>
          <w:rFonts w:cs="Arial"/>
        </w:rPr>
      </w:pPr>
    </w:p>
    <w:p w14:paraId="55F46CDB" w14:textId="77777777" w:rsidR="00F67576" w:rsidRPr="006B3793" w:rsidRDefault="00F67576" w:rsidP="00F67576">
      <w:pPr>
        <w:autoSpaceDE w:val="0"/>
        <w:autoSpaceDN w:val="0"/>
        <w:adjustRightInd w:val="0"/>
        <w:spacing w:after="0" w:line="240" w:lineRule="auto"/>
        <w:rPr>
          <w:rFonts w:cs="Arial"/>
        </w:rPr>
      </w:pPr>
    </w:p>
    <w:p w14:paraId="1D0101ED"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4AB397F2" w14:textId="77777777" w:rsidR="00F67576" w:rsidRPr="006B3793" w:rsidRDefault="00F67576" w:rsidP="00F67576">
      <w:pPr>
        <w:autoSpaceDE w:val="0"/>
        <w:autoSpaceDN w:val="0"/>
        <w:adjustRightInd w:val="0"/>
        <w:spacing w:after="0" w:line="240" w:lineRule="auto"/>
        <w:rPr>
          <w:rFonts w:cs="Arial"/>
        </w:rPr>
      </w:pPr>
    </w:p>
    <w:p w14:paraId="66D8F741"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14:paraId="2C925860" w14:textId="77777777" w:rsidR="00F67576" w:rsidRPr="006B3793" w:rsidRDefault="00F67576" w:rsidP="00F67576">
      <w:pPr>
        <w:autoSpaceDE w:val="0"/>
        <w:autoSpaceDN w:val="0"/>
        <w:adjustRightInd w:val="0"/>
        <w:spacing w:after="0" w:line="240" w:lineRule="auto"/>
        <w:rPr>
          <w:rFonts w:cs="Arial"/>
        </w:rPr>
      </w:pPr>
    </w:p>
    <w:p w14:paraId="0555139A" w14:textId="77777777" w:rsidR="00F67576" w:rsidRPr="006B3793" w:rsidRDefault="00F67576" w:rsidP="00F67576">
      <w:pPr>
        <w:autoSpaceDE w:val="0"/>
        <w:autoSpaceDN w:val="0"/>
        <w:adjustRightInd w:val="0"/>
        <w:spacing w:after="0" w:line="240" w:lineRule="auto"/>
        <w:rPr>
          <w:rFonts w:cs="Arial"/>
        </w:rPr>
      </w:pPr>
      <w:r w:rsidRPr="006B3793">
        <w:rPr>
          <w:rFonts w:cs="Arial"/>
        </w:rPr>
        <w:lastRenderedPageBreak/>
        <w:t>Where speed of deployment is essential in saving lives, IAPG members will purchase necessary goods and services from the most appropriate available source.</w:t>
      </w:r>
    </w:p>
    <w:p w14:paraId="2BDD9B51" w14:textId="77777777" w:rsidR="00F67576" w:rsidRPr="006B3793" w:rsidRDefault="00F67576" w:rsidP="00F67576">
      <w:pPr>
        <w:autoSpaceDE w:val="0"/>
        <w:autoSpaceDN w:val="0"/>
        <w:adjustRightInd w:val="0"/>
        <w:spacing w:after="0" w:line="240" w:lineRule="auto"/>
        <w:rPr>
          <w:rFonts w:cs="Arial"/>
        </w:rPr>
      </w:pPr>
    </w:p>
    <w:p w14:paraId="6F9C37E2"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5718C18D" w14:textId="77777777" w:rsidR="00F67576" w:rsidRPr="006B3793" w:rsidRDefault="00F67576" w:rsidP="00F67576">
      <w:pPr>
        <w:autoSpaceDE w:val="0"/>
        <w:autoSpaceDN w:val="0"/>
        <w:adjustRightInd w:val="0"/>
        <w:spacing w:after="0" w:line="240" w:lineRule="auto"/>
        <w:rPr>
          <w:rFonts w:cs="Arial"/>
        </w:rPr>
      </w:pPr>
    </w:p>
    <w:p w14:paraId="6BC62027" w14:textId="77777777"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2ACC6185" w14:textId="77777777" w:rsidR="00F67576" w:rsidRPr="00424518" w:rsidRDefault="00F67576" w:rsidP="00F67576">
      <w:pPr>
        <w:rPr>
          <w:rFonts w:cs="Arial"/>
        </w:rPr>
      </w:pPr>
    </w:p>
    <w:p w14:paraId="7DC5EDC6" w14:textId="77777777" w:rsidR="00F67576" w:rsidRPr="00424518" w:rsidRDefault="00F67576" w:rsidP="00F67576">
      <w:pPr>
        <w:spacing w:before="100" w:beforeAutospacing="1"/>
        <w:ind w:left="7"/>
        <w:rPr>
          <w:rFonts w:cs="Arial"/>
          <w:b/>
          <w:bCs/>
          <w:spacing w:val="-3"/>
        </w:rPr>
      </w:pPr>
    </w:p>
    <w:p w14:paraId="2D3FC98E" w14:textId="77777777" w:rsidR="00F67576" w:rsidRDefault="00F67576" w:rsidP="00F67576">
      <w:pPr>
        <w:jc w:val="center"/>
      </w:pPr>
    </w:p>
    <w:p w14:paraId="0324138C" w14:textId="77777777" w:rsidR="00F67576" w:rsidRPr="00F67576" w:rsidRDefault="00F67576" w:rsidP="00F67576">
      <w:pPr>
        <w:jc w:val="center"/>
      </w:pPr>
    </w:p>
    <w:sectPr w:rsidR="00F67576" w:rsidRPr="00F67576" w:rsidSect="00081843">
      <w:headerReference w:type="default" r:id="rId19"/>
      <w:footerReference w:type="default" r:id="rId20"/>
      <w:headerReference w:type="first" r:id="rId21"/>
      <w:footerReference w:type="first" r:id="rId22"/>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Guidance Note" w:date="2019-08-21T10:27:00Z" w:initials="SH">
    <w:p w14:paraId="784B604A" w14:textId="77777777" w:rsidR="0096721B" w:rsidRDefault="0096721B" w:rsidP="001031BC">
      <w:pPr>
        <w:rPr>
          <w:rFonts w:cs="Arial"/>
          <w:bCs/>
          <w:color w:val="000000"/>
          <w:sz w:val="24"/>
        </w:rPr>
      </w:pPr>
      <w:r>
        <w:rPr>
          <w:rStyle w:val="CommentReference"/>
        </w:rPr>
        <w:annotationRef/>
      </w:r>
      <w:r>
        <w:rPr>
          <w:rStyle w:val="CommentReference"/>
        </w:rPr>
        <w:annotationRef/>
      </w:r>
    </w:p>
    <w:p w14:paraId="7EB9E4E0" w14:textId="77777777" w:rsidR="0096721B" w:rsidRDefault="0096721B" w:rsidP="001031BC">
      <w:pPr>
        <w:rPr>
          <w:rFonts w:cs="Arial"/>
          <w:bCs/>
          <w:color w:val="000000"/>
          <w:sz w:val="24"/>
        </w:rPr>
      </w:pPr>
      <w:r w:rsidRPr="00D72194">
        <w:rPr>
          <w:rFonts w:cs="Arial"/>
          <w:bCs/>
          <w:color w:val="000000"/>
          <w:sz w:val="24"/>
        </w:rPr>
        <w:t>Procurement Officer to insert the appropriate Contract template into this section. This should either be a:</w:t>
      </w:r>
    </w:p>
    <w:p w14:paraId="3C8E5817" w14:textId="77777777" w:rsidR="0096721B" w:rsidRPr="00D72194" w:rsidRDefault="0096721B" w:rsidP="001031BC">
      <w:pPr>
        <w:rPr>
          <w:rFonts w:cs="Arial"/>
          <w:bCs/>
          <w:color w:val="000000"/>
          <w:sz w:val="24"/>
        </w:rPr>
      </w:pPr>
    </w:p>
    <w:p w14:paraId="3BD647CB" w14:textId="77777777" w:rsidR="0096721B" w:rsidRPr="00D72194" w:rsidRDefault="0096721B" w:rsidP="006B4DD4">
      <w:pPr>
        <w:pStyle w:val="ListParagraph"/>
        <w:numPr>
          <w:ilvl w:val="0"/>
          <w:numId w:val="33"/>
        </w:numPr>
        <w:spacing w:after="160" w:line="259" w:lineRule="auto"/>
        <w:rPr>
          <w:rFonts w:cs="Arial"/>
          <w:bCs/>
          <w:color w:val="000000"/>
          <w:sz w:val="24"/>
        </w:rPr>
      </w:pPr>
      <w:r>
        <w:rPr>
          <w:rFonts w:cs="Arial"/>
          <w:bCs/>
          <w:color w:val="000000"/>
          <w:sz w:val="24"/>
        </w:rPr>
        <w:t xml:space="preserve">  </w:t>
      </w:r>
      <w:r w:rsidRPr="00D72194">
        <w:rPr>
          <w:rFonts w:cs="Arial"/>
          <w:bCs/>
          <w:color w:val="000000"/>
          <w:sz w:val="24"/>
        </w:rPr>
        <w:t>Framework Agreement – if we are purchasing goods / services for which we may have additional requirements for in the future, or we are completing a pre-qualification exercise, a Framework Agreement should be used.</w:t>
      </w:r>
    </w:p>
    <w:p w14:paraId="268CFDA1" w14:textId="77777777" w:rsidR="0096721B" w:rsidRPr="00D72194" w:rsidRDefault="0096721B" w:rsidP="001031BC">
      <w:pPr>
        <w:pStyle w:val="ListParagraph"/>
        <w:ind w:left="0"/>
        <w:rPr>
          <w:rFonts w:cs="Arial"/>
          <w:bCs/>
          <w:color w:val="000000"/>
          <w:sz w:val="24"/>
        </w:rPr>
      </w:pPr>
    </w:p>
    <w:p w14:paraId="09EADCE3" w14:textId="77777777" w:rsidR="0096721B" w:rsidRPr="00D72194" w:rsidRDefault="0096721B" w:rsidP="006B4DD4">
      <w:pPr>
        <w:pStyle w:val="ListParagraph"/>
        <w:numPr>
          <w:ilvl w:val="0"/>
          <w:numId w:val="33"/>
        </w:numPr>
        <w:spacing w:after="160" w:line="259" w:lineRule="auto"/>
        <w:rPr>
          <w:rFonts w:cs="Arial"/>
          <w:bCs/>
          <w:color w:val="000000"/>
          <w:sz w:val="24"/>
        </w:rPr>
      </w:pPr>
      <w:r>
        <w:rPr>
          <w:rFonts w:cs="Arial"/>
          <w:bCs/>
          <w:color w:val="000000"/>
          <w:sz w:val="24"/>
        </w:rPr>
        <w:t xml:space="preserve">  </w:t>
      </w:r>
      <w:r w:rsidRPr="00D72194">
        <w:rPr>
          <w:rFonts w:cs="Arial"/>
          <w:bCs/>
          <w:color w:val="000000"/>
          <w:sz w:val="24"/>
        </w:rPr>
        <w:t>Contract – if the tender is for a specific requirement which are unlikely to purchase again in the foreseeable future, or if the requirement is very specific, a Contract should be used.</w:t>
      </w:r>
    </w:p>
    <w:p w14:paraId="1228AA50" w14:textId="77777777" w:rsidR="0096721B" w:rsidRPr="00D72194" w:rsidRDefault="0096721B" w:rsidP="001031BC">
      <w:pPr>
        <w:pStyle w:val="ListParagraph"/>
        <w:ind w:left="0"/>
        <w:rPr>
          <w:rFonts w:cs="Arial"/>
          <w:bCs/>
          <w:color w:val="000000"/>
          <w:sz w:val="24"/>
        </w:rPr>
      </w:pPr>
    </w:p>
    <w:p w14:paraId="3D1A7B3B" w14:textId="77777777" w:rsidR="0096721B" w:rsidRDefault="0096721B" w:rsidP="001031BC">
      <w:pPr>
        <w:rPr>
          <w:rFonts w:cs="Arial"/>
          <w:bCs/>
          <w:color w:val="000000"/>
          <w:sz w:val="24"/>
        </w:rPr>
      </w:pPr>
      <w:r w:rsidRPr="00D72194">
        <w:rPr>
          <w:rFonts w:cs="Arial"/>
          <w:bCs/>
          <w:color w:val="000000"/>
          <w:sz w:val="24"/>
        </w:rPr>
        <w:t>For some Categories, specific Terms and Conditions exist – for example, Construction – and should be used.</w:t>
      </w:r>
    </w:p>
    <w:p w14:paraId="3BF65ACE" w14:textId="77777777" w:rsidR="0096721B" w:rsidRPr="00D72194" w:rsidRDefault="0096721B" w:rsidP="001031BC">
      <w:pPr>
        <w:rPr>
          <w:rFonts w:cs="Arial"/>
          <w:b/>
          <w:bCs/>
          <w:color w:val="000000"/>
          <w:sz w:val="24"/>
        </w:rPr>
      </w:pPr>
    </w:p>
    <w:p w14:paraId="7506588A" w14:textId="77777777" w:rsidR="0096721B" w:rsidRPr="00C563D8" w:rsidRDefault="0096721B" w:rsidP="001031BC">
      <w:pPr>
        <w:rPr>
          <w:rFonts w:cs="Arial"/>
          <w:bCs/>
          <w:color w:val="000000"/>
          <w:sz w:val="24"/>
        </w:rPr>
      </w:pPr>
      <w:r w:rsidRPr="00D72194">
        <w:rPr>
          <w:rFonts w:cs="Arial"/>
          <w:b/>
          <w:bCs/>
          <w:color w:val="000000"/>
          <w:sz w:val="24"/>
        </w:rPr>
        <w:t>If you are unsure on which template to use, please contact the Legal team.</w:t>
      </w:r>
    </w:p>
    <w:p w14:paraId="0F7F9FD2" w14:textId="77777777" w:rsidR="0096721B" w:rsidRDefault="0096721B" w:rsidP="001031BC">
      <w:pPr>
        <w:pStyle w:val="CommentText"/>
      </w:pPr>
    </w:p>
    <w:p w14:paraId="2E22EE2B" w14:textId="77777777" w:rsidR="0096721B" w:rsidRDefault="0096721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22EE2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EB88" w14:textId="77777777" w:rsidR="005B5B23" w:rsidRDefault="005B5B23">
      <w:r>
        <w:separator/>
      </w:r>
    </w:p>
  </w:endnote>
  <w:endnote w:type="continuationSeparator" w:id="0">
    <w:p w14:paraId="396395FB" w14:textId="77777777" w:rsidR="005B5B23" w:rsidRDefault="005B5B23">
      <w:r>
        <w:continuationSeparator/>
      </w:r>
    </w:p>
  </w:endnote>
  <w:endnote w:type="continuationNotice" w:id="1">
    <w:p w14:paraId="3A38049A" w14:textId="77777777" w:rsidR="005B5B23" w:rsidRDefault="005B5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09F50AA5" w14:textId="77777777" w:rsidR="0096721B" w:rsidRDefault="0096721B" w:rsidP="00FC265F">
        <w:pPr>
          <w:pStyle w:val="Footer"/>
          <w:spacing w:after="0"/>
          <w:rPr>
            <w:sz w:val="20"/>
          </w:rPr>
        </w:pPr>
      </w:p>
      <w:p w14:paraId="18A61B09" w14:textId="77777777" w:rsidR="0096721B" w:rsidRPr="00420CB6" w:rsidRDefault="0096721B" w:rsidP="00FC265F">
        <w:pPr>
          <w:pStyle w:val="Footer"/>
          <w:spacing w:after="0"/>
          <w:rPr>
            <w:sz w:val="20"/>
          </w:rPr>
        </w:pPr>
        <w:r w:rsidRPr="00AA3D36">
          <w:rPr>
            <w:sz w:val="20"/>
          </w:rPr>
          <w:t>Invitation to tender</w:t>
        </w:r>
      </w:p>
      <w:p w14:paraId="3767D980" w14:textId="4476F2A8" w:rsidR="0096721B" w:rsidRPr="005A3936" w:rsidRDefault="0096721B"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C82CF8">
          <w:rPr>
            <w:noProof/>
            <w:sz w:val="16"/>
            <w:szCs w:val="16"/>
          </w:rPr>
          <w:t>9</w:t>
        </w:r>
        <w:r w:rsidRPr="005A3936">
          <w:rPr>
            <w:noProof/>
            <w:sz w:val="16"/>
            <w:szCs w:val="16"/>
          </w:rPr>
          <w:fldChar w:fldCharType="end"/>
        </w:r>
      </w:p>
    </w:sdtContent>
  </w:sdt>
  <w:p w14:paraId="260FC3F1" w14:textId="77777777" w:rsidR="0096721B" w:rsidRPr="00575C69" w:rsidRDefault="0096721B"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96721B" w:rsidRPr="005B7AF3" w14:paraId="1349319D" w14:textId="77777777" w:rsidTr="00DE6A0C">
      <w:trPr>
        <w:cantSplit/>
        <w:trHeight w:val="904"/>
      </w:trPr>
      <w:tc>
        <w:tcPr>
          <w:tcW w:w="1857" w:type="dxa"/>
        </w:tcPr>
        <w:p w14:paraId="4CB8D1A3" w14:textId="77777777" w:rsidR="0096721B" w:rsidRPr="00575C69" w:rsidRDefault="0096721B" w:rsidP="00B17A8D">
          <w:pPr>
            <w:spacing w:after="0" w:line="240" w:lineRule="auto"/>
            <w:rPr>
              <w:i/>
              <w:smallCaps/>
              <w:sz w:val="16"/>
              <w:szCs w:val="16"/>
            </w:rPr>
          </w:pPr>
        </w:p>
      </w:tc>
      <w:tc>
        <w:tcPr>
          <w:tcW w:w="2463" w:type="dxa"/>
        </w:tcPr>
        <w:p w14:paraId="694F2943" w14:textId="77777777" w:rsidR="0096721B" w:rsidRPr="002928FA" w:rsidRDefault="0096721B" w:rsidP="00B17A8D">
          <w:pPr>
            <w:spacing w:after="0" w:line="160" w:lineRule="atLeast"/>
            <w:rPr>
              <w:b/>
              <w:color w:val="FF0000"/>
              <w:sz w:val="16"/>
              <w:szCs w:val="16"/>
            </w:rPr>
          </w:pPr>
        </w:p>
      </w:tc>
      <w:tc>
        <w:tcPr>
          <w:tcW w:w="4860" w:type="dxa"/>
        </w:tcPr>
        <w:p w14:paraId="1CEEE162" w14:textId="77777777" w:rsidR="0096721B" w:rsidRPr="005B7AF3" w:rsidRDefault="0096721B" w:rsidP="00B17A8D">
          <w:pPr>
            <w:pStyle w:val="BodyText"/>
            <w:spacing w:after="0" w:line="240" w:lineRule="auto"/>
            <w:rPr>
              <w:smallCaps/>
              <w:sz w:val="11"/>
              <w:szCs w:val="11"/>
            </w:rPr>
          </w:pPr>
        </w:p>
      </w:tc>
    </w:tr>
  </w:tbl>
  <w:p w14:paraId="7A0112AC" w14:textId="77777777" w:rsidR="0096721B" w:rsidRDefault="0096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1B1E" w14:textId="77777777" w:rsidR="005B5B23" w:rsidRDefault="005B5B23">
      <w:r>
        <w:separator/>
      </w:r>
    </w:p>
  </w:footnote>
  <w:footnote w:type="continuationSeparator" w:id="0">
    <w:p w14:paraId="6D098A5C" w14:textId="77777777" w:rsidR="005B5B23" w:rsidRDefault="005B5B23">
      <w:r>
        <w:continuationSeparator/>
      </w:r>
    </w:p>
  </w:footnote>
  <w:footnote w:type="continuationNotice" w:id="1">
    <w:p w14:paraId="07DC2FEB" w14:textId="77777777" w:rsidR="005B5B23" w:rsidRDefault="005B5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8CF2" w14:textId="77777777" w:rsidR="0096721B" w:rsidRPr="00BA615D" w:rsidRDefault="0096721B"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4677473E" wp14:editId="68F4E98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583F" w14:textId="77777777" w:rsidR="0096721B" w:rsidRDefault="0096721B"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494B25"/>
    <w:multiLevelType w:val="hybridMultilevel"/>
    <w:tmpl w:val="2606344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DE708A5"/>
    <w:multiLevelType w:val="hybridMultilevel"/>
    <w:tmpl w:val="9B78C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8"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C73DA"/>
    <w:multiLevelType w:val="hybridMultilevel"/>
    <w:tmpl w:val="67A6E55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1"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EC413C"/>
    <w:multiLevelType w:val="hybridMultilevel"/>
    <w:tmpl w:val="12244FD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8" w15:restartNumberingAfterBreak="0">
    <w:nsid w:val="5B807E98"/>
    <w:multiLevelType w:val="hybridMultilevel"/>
    <w:tmpl w:val="CC2C7212"/>
    <w:lvl w:ilvl="0" w:tplc="A78EA05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9"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0"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93F9E"/>
    <w:multiLevelType w:val="hybridMultilevel"/>
    <w:tmpl w:val="889C2CEE"/>
    <w:lvl w:ilvl="0" w:tplc="08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04D20"/>
    <w:multiLevelType w:val="hybridMultilevel"/>
    <w:tmpl w:val="3928386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8"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45B159E"/>
    <w:multiLevelType w:val="hybridMultilevel"/>
    <w:tmpl w:val="226C0A2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1" w15:restartNumberingAfterBreak="0">
    <w:nsid w:val="775255A2"/>
    <w:multiLevelType w:val="hybridMultilevel"/>
    <w:tmpl w:val="C40EC8B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2"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32"/>
  </w:num>
  <w:num w:numId="3">
    <w:abstractNumId w:val="9"/>
  </w:num>
  <w:num w:numId="4">
    <w:abstractNumId w:val="22"/>
  </w:num>
  <w:num w:numId="5">
    <w:abstractNumId w:val="21"/>
  </w:num>
  <w:num w:numId="6">
    <w:abstractNumId w:val="39"/>
  </w:num>
  <w:num w:numId="7">
    <w:abstractNumId w:val="34"/>
  </w:num>
  <w:num w:numId="8">
    <w:abstractNumId w:val="20"/>
  </w:num>
  <w:num w:numId="9">
    <w:abstractNumId w:val="23"/>
  </w:num>
  <w:num w:numId="10">
    <w:abstractNumId w:val="12"/>
  </w:num>
  <w:num w:numId="11">
    <w:abstractNumId w:val="14"/>
  </w:num>
  <w:num w:numId="12">
    <w:abstractNumId w:val="16"/>
  </w:num>
  <w:num w:numId="13">
    <w:abstractNumId w:val="31"/>
  </w:num>
  <w:num w:numId="14">
    <w:abstractNumId w:val="6"/>
  </w:num>
  <w:num w:numId="15">
    <w:abstractNumId w:val="15"/>
  </w:num>
  <w:num w:numId="16">
    <w:abstractNumId w:val="19"/>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13"/>
  </w:num>
  <w:num w:numId="22">
    <w:abstractNumId w:val="25"/>
  </w:num>
  <w:num w:numId="23">
    <w:abstractNumId w:val="24"/>
  </w:num>
  <w:num w:numId="24">
    <w:abstractNumId w:val="35"/>
  </w:num>
  <w:num w:numId="25">
    <w:abstractNumId w:val="7"/>
  </w:num>
  <w:num w:numId="26">
    <w:abstractNumId w:val="33"/>
  </w:num>
  <w:num w:numId="27">
    <w:abstractNumId w:val="42"/>
  </w:num>
  <w:num w:numId="28">
    <w:abstractNumId w:val="38"/>
  </w:num>
  <w:num w:numId="29">
    <w:abstractNumId w:val="11"/>
  </w:num>
  <w:num w:numId="30">
    <w:abstractNumId w:val="26"/>
  </w:num>
  <w:num w:numId="31">
    <w:abstractNumId w:val="8"/>
  </w:num>
  <w:num w:numId="32">
    <w:abstractNumId w:val="30"/>
  </w:num>
  <w:num w:numId="33">
    <w:abstractNumId w:val="3"/>
  </w:num>
  <w:num w:numId="34">
    <w:abstractNumId w:val="29"/>
  </w:num>
  <w:num w:numId="35">
    <w:abstractNumId w:val="27"/>
  </w:num>
  <w:num w:numId="36">
    <w:abstractNumId w:val="28"/>
  </w:num>
  <w:num w:numId="37">
    <w:abstractNumId w:val="37"/>
  </w:num>
  <w:num w:numId="38">
    <w:abstractNumId w:val="40"/>
  </w:num>
  <w:num w:numId="39">
    <w:abstractNumId w:val="1"/>
  </w:num>
  <w:num w:numId="40">
    <w:abstractNumId w:val="36"/>
  </w:num>
  <w:num w:numId="41">
    <w:abstractNumId w:val="2"/>
  </w:num>
  <w:num w:numId="42">
    <w:abstractNumId w:val="10"/>
  </w:num>
  <w:num w:numId="43">
    <w:abstractNumId w:val="4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ance Note">
    <w15:presenceInfo w15:providerId="None" w15:userId="Guidance N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4132"/>
    <w:rsid w:val="000263B5"/>
    <w:rsid w:val="00027513"/>
    <w:rsid w:val="00030E88"/>
    <w:rsid w:val="00031E97"/>
    <w:rsid w:val="0004423A"/>
    <w:rsid w:val="00046128"/>
    <w:rsid w:val="00047BA5"/>
    <w:rsid w:val="00050A27"/>
    <w:rsid w:val="000518DA"/>
    <w:rsid w:val="00053C9F"/>
    <w:rsid w:val="00054366"/>
    <w:rsid w:val="00057E9C"/>
    <w:rsid w:val="00057F7E"/>
    <w:rsid w:val="000610F3"/>
    <w:rsid w:val="0006584B"/>
    <w:rsid w:val="000662DB"/>
    <w:rsid w:val="0006669B"/>
    <w:rsid w:val="00067000"/>
    <w:rsid w:val="00067425"/>
    <w:rsid w:val="0007068F"/>
    <w:rsid w:val="00071C80"/>
    <w:rsid w:val="00072392"/>
    <w:rsid w:val="00072D59"/>
    <w:rsid w:val="000759EE"/>
    <w:rsid w:val="00076ACA"/>
    <w:rsid w:val="00076FDE"/>
    <w:rsid w:val="00077068"/>
    <w:rsid w:val="00077846"/>
    <w:rsid w:val="00081843"/>
    <w:rsid w:val="00081A69"/>
    <w:rsid w:val="00082CFE"/>
    <w:rsid w:val="00083342"/>
    <w:rsid w:val="000835B9"/>
    <w:rsid w:val="00084C92"/>
    <w:rsid w:val="000850C8"/>
    <w:rsid w:val="00086293"/>
    <w:rsid w:val="00086A36"/>
    <w:rsid w:val="00092309"/>
    <w:rsid w:val="00096978"/>
    <w:rsid w:val="00096C96"/>
    <w:rsid w:val="000A2FA7"/>
    <w:rsid w:val="000A33F4"/>
    <w:rsid w:val="000A3401"/>
    <w:rsid w:val="000A7E6F"/>
    <w:rsid w:val="000B596F"/>
    <w:rsid w:val="000B7552"/>
    <w:rsid w:val="000B7DAC"/>
    <w:rsid w:val="000C01A5"/>
    <w:rsid w:val="000C0A68"/>
    <w:rsid w:val="000C0DBB"/>
    <w:rsid w:val="000C1AF2"/>
    <w:rsid w:val="000C2DE7"/>
    <w:rsid w:val="000C4224"/>
    <w:rsid w:val="000C52C1"/>
    <w:rsid w:val="000D3B55"/>
    <w:rsid w:val="000D48BA"/>
    <w:rsid w:val="000D6AA8"/>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175"/>
    <w:rsid w:val="001114C0"/>
    <w:rsid w:val="00113DB2"/>
    <w:rsid w:val="0011552C"/>
    <w:rsid w:val="00120361"/>
    <w:rsid w:val="00121029"/>
    <w:rsid w:val="001216F8"/>
    <w:rsid w:val="00122D66"/>
    <w:rsid w:val="0013030F"/>
    <w:rsid w:val="00130893"/>
    <w:rsid w:val="00130BAB"/>
    <w:rsid w:val="00130F2C"/>
    <w:rsid w:val="00131E1B"/>
    <w:rsid w:val="00132DCE"/>
    <w:rsid w:val="00133840"/>
    <w:rsid w:val="00133C12"/>
    <w:rsid w:val="00136EBB"/>
    <w:rsid w:val="00136EFC"/>
    <w:rsid w:val="00140DF4"/>
    <w:rsid w:val="001411AF"/>
    <w:rsid w:val="001420BD"/>
    <w:rsid w:val="00144617"/>
    <w:rsid w:val="00144A66"/>
    <w:rsid w:val="00144EB3"/>
    <w:rsid w:val="0015052A"/>
    <w:rsid w:val="001508A0"/>
    <w:rsid w:val="00155553"/>
    <w:rsid w:val="00156D85"/>
    <w:rsid w:val="00157380"/>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1E01"/>
    <w:rsid w:val="001E699F"/>
    <w:rsid w:val="001E6E68"/>
    <w:rsid w:val="001F0692"/>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3412"/>
    <w:rsid w:val="00257234"/>
    <w:rsid w:val="00262D66"/>
    <w:rsid w:val="00262D8B"/>
    <w:rsid w:val="00265220"/>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778C"/>
    <w:rsid w:val="002A7AE4"/>
    <w:rsid w:val="002B5400"/>
    <w:rsid w:val="002B554C"/>
    <w:rsid w:val="002C0DFB"/>
    <w:rsid w:val="002C5496"/>
    <w:rsid w:val="002C5B20"/>
    <w:rsid w:val="002D4D23"/>
    <w:rsid w:val="002D6398"/>
    <w:rsid w:val="002E0315"/>
    <w:rsid w:val="002E20A5"/>
    <w:rsid w:val="002E229C"/>
    <w:rsid w:val="002E52D8"/>
    <w:rsid w:val="002E6366"/>
    <w:rsid w:val="002E66E6"/>
    <w:rsid w:val="002E6F7D"/>
    <w:rsid w:val="002F21A5"/>
    <w:rsid w:val="002F28E9"/>
    <w:rsid w:val="002F2E99"/>
    <w:rsid w:val="002F3187"/>
    <w:rsid w:val="002F431F"/>
    <w:rsid w:val="002F45A9"/>
    <w:rsid w:val="002F4680"/>
    <w:rsid w:val="002F5D37"/>
    <w:rsid w:val="002F6FE4"/>
    <w:rsid w:val="002F721C"/>
    <w:rsid w:val="00300665"/>
    <w:rsid w:val="00301A30"/>
    <w:rsid w:val="00302FE1"/>
    <w:rsid w:val="00303E58"/>
    <w:rsid w:val="00303EE9"/>
    <w:rsid w:val="00306CC9"/>
    <w:rsid w:val="003070E5"/>
    <w:rsid w:val="00307228"/>
    <w:rsid w:val="0030738B"/>
    <w:rsid w:val="00314727"/>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4C34"/>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167"/>
    <w:rsid w:val="003B2854"/>
    <w:rsid w:val="003B3EAC"/>
    <w:rsid w:val="003B4074"/>
    <w:rsid w:val="003B4C90"/>
    <w:rsid w:val="003B67BD"/>
    <w:rsid w:val="003C0118"/>
    <w:rsid w:val="003C2099"/>
    <w:rsid w:val="003C256A"/>
    <w:rsid w:val="003C31AC"/>
    <w:rsid w:val="003C51AB"/>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46AE"/>
    <w:rsid w:val="00435C62"/>
    <w:rsid w:val="00436D18"/>
    <w:rsid w:val="00437237"/>
    <w:rsid w:val="00442C47"/>
    <w:rsid w:val="00444E39"/>
    <w:rsid w:val="00445C94"/>
    <w:rsid w:val="00450868"/>
    <w:rsid w:val="00450CD5"/>
    <w:rsid w:val="00452580"/>
    <w:rsid w:val="00455457"/>
    <w:rsid w:val="004556BF"/>
    <w:rsid w:val="00456D8D"/>
    <w:rsid w:val="0046161C"/>
    <w:rsid w:val="004624FC"/>
    <w:rsid w:val="004656B0"/>
    <w:rsid w:val="0046674D"/>
    <w:rsid w:val="00477F50"/>
    <w:rsid w:val="0048029D"/>
    <w:rsid w:val="00480CDD"/>
    <w:rsid w:val="004810E3"/>
    <w:rsid w:val="00483227"/>
    <w:rsid w:val="00492015"/>
    <w:rsid w:val="00492B87"/>
    <w:rsid w:val="00497DE3"/>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D7F2F"/>
    <w:rsid w:val="004E02D5"/>
    <w:rsid w:val="004E0C95"/>
    <w:rsid w:val="004E4D43"/>
    <w:rsid w:val="004E57A2"/>
    <w:rsid w:val="004E5E75"/>
    <w:rsid w:val="004F01D4"/>
    <w:rsid w:val="004F13EA"/>
    <w:rsid w:val="004F33B4"/>
    <w:rsid w:val="00500A90"/>
    <w:rsid w:val="0050354A"/>
    <w:rsid w:val="00511126"/>
    <w:rsid w:val="005114A5"/>
    <w:rsid w:val="00513A8C"/>
    <w:rsid w:val="0051465B"/>
    <w:rsid w:val="00517E04"/>
    <w:rsid w:val="005221A2"/>
    <w:rsid w:val="00524C2A"/>
    <w:rsid w:val="005250D4"/>
    <w:rsid w:val="00525EA9"/>
    <w:rsid w:val="00527BFF"/>
    <w:rsid w:val="00530B45"/>
    <w:rsid w:val="005349D2"/>
    <w:rsid w:val="00534A7D"/>
    <w:rsid w:val="0053770D"/>
    <w:rsid w:val="005444FA"/>
    <w:rsid w:val="00552DF9"/>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DF7"/>
    <w:rsid w:val="00591FAE"/>
    <w:rsid w:val="0059201A"/>
    <w:rsid w:val="0059340F"/>
    <w:rsid w:val="005977F7"/>
    <w:rsid w:val="005A1108"/>
    <w:rsid w:val="005A14E9"/>
    <w:rsid w:val="005A3380"/>
    <w:rsid w:val="005A3936"/>
    <w:rsid w:val="005B4943"/>
    <w:rsid w:val="005B53A8"/>
    <w:rsid w:val="005B5B23"/>
    <w:rsid w:val="005B69A2"/>
    <w:rsid w:val="005C0191"/>
    <w:rsid w:val="005C0193"/>
    <w:rsid w:val="005C073E"/>
    <w:rsid w:val="005C1E41"/>
    <w:rsid w:val="005D09F4"/>
    <w:rsid w:val="005D18E8"/>
    <w:rsid w:val="005D2907"/>
    <w:rsid w:val="005D2CBE"/>
    <w:rsid w:val="005D70F5"/>
    <w:rsid w:val="005D7B5C"/>
    <w:rsid w:val="005E25DF"/>
    <w:rsid w:val="005E596C"/>
    <w:rsid w:val="005E6EE5"/>
    <w:rsid w:val="005E7507"/>
    <w:rsid w:val="005F1FF7"/>
    <w:rsid w:val="005F26F4"/>
    <w:rsid w:val="005F4C0A"/>
    <w:rsid w:val="005F74B1"/>
    <w:rsid w:val="00601253"/>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F67"/>
    <w:rsid w:val="006278A8"/>
    <w:rsid w:val="00632AF4"/>
    <w:rsid w:val="00634365"/>
    <w:rsid w:val="00640464"/>
    <w:rsid w:val="006458DB"/>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A28"/>
    <w:rsid w:val="0067745E"/>
    <w:rsid w:val="00677752"/>
    <w:rsid w:val="00680FB8"/>
    <w:rsid w:val="00681375"/>
    <w:rsid w:val="0068733D"/>
    <w:rsid w:val="00687C56"/>
    <w:rsid w:val="00692B45"/>
    <w:rsid w:val="0069305A"/>
    <w:rsid w:val="00693F9A"/>
    <w:rsid w:val="006942BB"/>
    <w:rsid w:val="00694759"/>
    <w:rsid w:val="00696E24"/>
    <w:rsid w:val="006A0F54"/>
    <w:rsid w:val="006A1266"/>
    <w:rsid w:val="006A1BA5"/>
    <w:rsid w:val="006A30C6"/>
    <w:rsid w:val="006A4175"/>
    <w:rsid w:val="006A51E1"/>
    <w:rsid w:val="006A6D0E"/>
    <w:rsid w:val="006B1120"/>
    <w:rsid w:val="006B2CC9"/>
    <w:rsid w:val="006B3793"/>
    <w:rsid w:val="006B4DD4"/>
    <w:rsid w:val="006B73FE"/>
    <w:rsid w:val="006C2C3B"/>
    <w:rsid w:val="006C30E8"/>
    <w:rsid w:val="006C483F"/>
    <w:rsid w:val="006C4913"/>
    <w:rsid w:val="006C7C1B"/>
    <w:rsid w:val="006D1CAB"/>
    <w:rsid w:val="006D549F"/>
    <w:rsid w:val="006D5CC3"/>
    <w:rsid w:val="006E0D3C"/>
    <w:rsid w:val="006E0ED5"/>
    <w:rsid w:val="006E1A0A"/>
    <w:rsid w:val="006E2F0F"/>
    <w:rsid w:val="006E4458"/>
    <w:rsid w:val="006E4713"/>
    <w:rsid w:val="006E6EA6"/>
    <w:rsid w:val="006F5C8C"/>
    <w:rsid w:val="006F7F99"/>
    <w:rsid w:val="0070094F"/>
    <w:rsid w:val="00700D31"/>
    <w:rsid w:val="00703BCA"/>
    <w:rsid w:val="00705155"/>
    <w:rsid w:val="0070624B"/>
    <w:rsid w:val="0070687F"/>
    <w:rsid w:val="007075A5"/>
    <w:rsid w:val="00712B87"/>
    <w:rsid w:val="00713FCB"/>
    <w:rsid w:val="00714740"/>
    <w:rsid w:val="007150D9"/>
    <w:rsid w:val="00715C34"/>
    <w:rsid w:val="00717AB3"/>
    <w:rsid w:val="00720E5E"/>
    <w:rsid w:val="00721066"/>
    <w:rsid w:val="00723F76"/>
    <w:rsid w:val="007247BA"/>
    <w:rsid w:val="007274E5"/>
    <w:rsid w:val="00727CFC"/>
    <w:rsid w:val="007325F4"/>
    <w:rsid w:val="00732AD3"/>
    <w:rsid w:val="0073471D"/>
    <w:rsid w:val="00734D74"/>
    <w:rsid w:val="00734E29"/>
    <w:rsid w:val="0074125F"/>
    <w:rsid w:val="007415A2"/>
    <w:rsid w:val="00742C9B"/>
    <w:rsid w:val="00743DC5"/>
    <w:rsid w:val="00746EBE"/>
    <w:rsid w:val="00746F4B"/>
    <w:rsid w:val="00747151"/>
    <w:rsid w:val="00750081"/>
    <w:rsid w:val="00756F89"/>
    <w:rsid w:val="007640AC"/>
    <w:rsid w:val="007672A2"/>
    <w:rsid w:val="007719D2"/>
    <w:rsid w:val="00771C43"/>
    <w:rsid w:val="00771D69"/>
    <w:rsid w:val="0077298A"/>
    <w:rsid w:val="00774E8A"/>
    <w:rsid w:val="00776096"/>
    <w:rsid w:val="0077613D"/>
    <w:rsid w:val="00777E5F"/>
    <w:rsid w:val="0078233E"/>
    <w:rsid w:val="007851D7"/>
    <w:rsid w:val="00790501"/>
    <w:rsid w:val="007938AB"/>
    <w:rsid w:val="007A239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56B"/>
    <w:rsid w:val="007D7D7F"/>
    <w:rsid w:val="00803AE0"/>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7E3A"/>
    <w:rsid w:val="00850ABE"/>
    <w:rsid w:val="00852EFB"/>
    <w:rsid w:val="008603AA"/>
    <w:rsid w:val="00864D62"/>
    <w:rsid w:val="00864F60"/>
    <w:rsid w:val="00865EB5"/>
    <w:rsid w:val="00871E62"/>
    <w:rsid w:val="00873B81"/>
    <w:rsid w:val="008759EE"/>
    <w:rsid w:val="00875BAF"/>
    <w:rsid w:val="00875CB1"/>
    <w:rsid w:val="00875E4C"/>
    <w:rsid w:val="00883EF2"/>
    <w:rsid w:val="00886431"/>
    <w:rsid w:val="0088654B"/>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04D"/>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6FE5"/>
    <w:rsid w:val="0096721B"/>
    <w:rsid w:val="00967809"/>
    <w:rsid w:val="00967A0D"/>
    <w:rsid w:val="0097040F"/>
    <w:rsid w:val="00972782"/>
    <w:rsid w:val="00972784"/>
    <w:rsid w:val="00974E4E"/>
    <w:rsid w:val="00975484"/>
    <w:rsid w:val="00976EFB"/>
    <w:rsid w:val="00977465"/>
    <w:rsid w:val="00980387"/>
    <w:rsid w:val="00980B49"/>
    <w:rsid w:val="00980EE7"/>
    <w:rsid w:val="00981334"/>
    <w:rsid w:val="00981E3E"/>
    <w:rsid w:val="0098664A"/>
    <w:rsid w:val="00987C1D"/>
    <w:rsid w:val="00990EB0"/>
    <w:rsid w:val="00993ECF"/>
    <w:rsid w:val="00994EED"/>
    <w:rsid w:val="00997828"/>
    <w:rsid w:val="00997D9B"/>
    <w:rsid w:val="00997FF4"/>
    <w:rsid w:val="009A0923"/>
    <w:rsid w:val="009A21A4"/>
    <w:rsid w:val="009A3EE4"/>
    <w:rsid w:val="009B42AC"/>
    <w:rsid w:val="009B51B5"/>
    <w:rsid w:val="009C05F3"/>
    <w:rsid w:val="009C1471"/>
    <w:rsid w:val="009C1478"/>
    <w:rsid w:val="009C37C2"/>
    <w:rsid w:val="009C3E73"/>
    <w:rsid w:val="009C6D01"/>
    <w:rsid w:val="009C7362"/>
    <w:rsid w:val="009C7462"/>
    <w:rsid w:val="009D1B8B"/>
    <w:rsid w:val="009D2F3B"/>
    <w:rsid w:val="009D36FA"/>
    <w:rsid w:val="009D533C"/>
    <w:rsid w:val="009E07D4"/>
    <w:rsid w:val="009E12EB"/>
    <w:rsid w:val="009E22E9"/>
    <w:rsid w:val="009E68DE"/>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4005"/>
    <w:rsid w:val="00A1554E"/>
    <w:rsid w:val="00A219B4"/>
    <w:rsid w:val="00A21C00"/>
    <w:rsid w:val="00A2260A"/>
    <w:rsid w:val="00A23BA7"/>
    <w:rsid w:val="00A2469B"/>
    <w:rsid w:val="00A350E5"/>
    <w:rsid w:val="00A3515C"/>
    <w:rsid w:val="00A36497"/>
    <w:rsid w:val="00A37B46"/>
    <w:rsid w:val="00A42BC4"/>
    <w:rsid w:val="00A4398C"/>
    <w:rsid w:val="00A47BB1"/>
    <w:rsid w:val="00A5023C"/>
    <w:rsid w:val="00A50EFB"/>
    <w:rsid w:val="00A52038"/>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27"/>
    <w:rsid w:val="00A90CC7"/>
    <w:rsid w:val="00A91431"/>
    <w:rsid w:val="00A91906"/>
    <w:rsid w:val="00A91CFF"/>
    <w:rsid w:val="00A93DA6"/>
    <w:rsid w:val="00A95A4E"/>
    <w:rsid w:val="00A97362"/>
    <w:rsid w:val="00A97778"/>
    <w:rsid w:val="00AA10A7"/>
    <w:rsid w:val="00AA2148"/>
    <w:rsid w:val="00AA278C"/>
    <w:rsid w:val="00AA3D36"/>
    <w:rsid w:val="00AA441B"/>
    <w:rsid w:val="00AB0073"/>
    <w:rsid w:val="00AB1039"/>
    <w:rsid w:val="00AB185B"/>
    <w:rsid w:val="00AB2101"/>
    <w:rsid w:val="00AB3438"/>
    <w:rsid w:val="00AB3744"/>
    <w:rsid w:val="00AB412E"/>
    <w:rsid w:val="00AB4865"/>
    <w:rsid w:val="00AB4D59"/>
    <w:rsid w:val="00AB4E13"/>
    <w:rsid w:val="00AB7139"/>
    <w:rsid w:val="00AC13C3"/>
    <w:rsid w:val="00AC402B"/>
    <w:rsid w:val="00AC59F0"/>
    <w:rsid w:val="00AC7360"/>
    <w:rsid w:val="00AC766F"/>
    <w:rsid w:val="00AD049C"/>
    <w:rsid w:val="00AD299B"/>
    <w:rsid w:val="00AD513A"/>
    <w:rsid w:val="00AE08E6"/>
    <w:rsid w:val="00AE3160"/>
    <w:rsid w:val="00AE451A"/>
    <w:rsid w:val="00AE46C0"/>
    <w:rsid w:val="00AE4D14"/>
    <w:rsid w:val="00AF0C6A"/>
    <w:rsid w:val="00AF344E"/>
    <w:rsid w:val="00AF38EB"/>
    <w:rsid w:val="00AF75F9"/>
    <w:rsid w:val="00B0104F"/>
    <w:rsid w:val="00B02B7D"/>
    <w:rsid w:val="00B07269"/>
    <w:rsid w:val="00B07A5F"/>
    <w:rsid w:val="00B10D34"/>
    <w:rsid w:val="00B1128E"/>
    <w:rsid w:val="00B12566"/>
    <w:rsid w:val="00B140FE"/>
    <w:rsid w:val="00B15181"/>
    <w:rsid w:val="00B17A8D"/>
    <w:rsid w:val="00B21AC5"/>
    <w:rsid w:val="00B2292B"/>
    <w:rsid w:val="00B25A80"/>
    <w:rsid w:val="00B33157"/>
    <w:rsid w:val="00B33692"/>
    <w:rsid w:val="00B36FF9"/>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5F"/>
    <w:rsid w:val="00BD156C"/>
    <w:rsid w:val="00BD38AF"/>
    <w:rsid w:val="00BD5696"/>
    <w:rsid w:val="00BD5D93"/>
    <w:rsid w:val="00BD75F6"/>
    <w:rsid w:val="00BE08C7"/>
    <w:rsid w:val="00BE1133"/>
    <w:rsid w:val="00BE1B0D"/>
    <w:rsid w:val="00BE1DDD"/>
    <w:rsid w:val="00BE213A"/>
    <w:rsid w:val="00BE2858"/>
    <w:rsid w:val="00BE2F1B"/>
    <w:rsid w:val="00BE3EB0"/>
    <w:rsid w:val="00BE5765"/>
    <w:rsid w:val="00BE72D4"/>
    <w:rsid w:val="00BF067A"/>
    <w:rsid w:val="00BF230D"/>
    <w:rsid w:val="00BF266E"/>
    <w:rsid w:val="00BF4C6B"/>
    <w:rsid w:val="00BF506A"/>
    <w:rsid w:val="00BF5CC1"/>
    <w:rsid w:val="00C01436"/>
    <w:rsid w:val="00C0477E"/>
    <w:rsid w:val="00C1367C"/>
    <w:rsid w:val="00C14C9A"/>
    <w:rsid w:val="00C15509"/>
    <w:rsid w:val="00C16E5D"/>
    <w:rsid w:val="00C2257B"/>
    <w:rsid w:val="00C234F1"/>
    <w:rsid w:val="00C251FB"/>
    <w:rsid w:val="00C25FEE"/>
    <w:rsid w:val="00C2639D"/>
    <w:rsid w:val="00C304CD"/>
    <w:rsid w:val="00C30984"/>
    <w:rsid w:val="00C326CB"/>
    <w:rsid w:val="00C330D7"/>
    <w:rsid w:val="00C35357"/>
    <w:rsid w:val="00C35B94"/>
    <w:rsid w:val="00C35C74"/>
    <w:rsid w:val="00C3644B"/>
    <w:rsid w:val="00C41C8C"/>
    <w:rsid w:val="00C4209E"/>
    <w:rsid w:val="00C50235"/>
    <w:rsid w:val="00C50680"/>
    <w:rsid w:val="00C509D6"/>
    <w:rsid w:val="00C5494A"/>
    <w:rsid w:val="00C550AA"/>
    <w:rsid w:val="00C550F6"/>
    <w:rsid w:val="00C563D8"/>
    <w:rsid w:val="00C57948"/>
    <w:rsid w:val="00C6046F"/>
    <w:rsid w:val="00C6151E"/>
    <w:rsid w:val="00C62620"/>
    <w:rsid w:val="00C703F9"/>
    <w:rsid w:val="00C7267E"/>
    <w:rsid w:val="00C73D57"/>
    <w:rsid w:val="00C74F1C"/>
    <w:rsid w:val="00C75006"/>
    <w:rsid w:val="00C81986"/>
    <w:rsid w:val="00C81C3E"/>
    <w:rsid w:val="00C82CF8"/>
    <w:rsid w:val="00C82E6A"/>
    <w:rsid w:val="00C8360B"/>
    <w:rsid w:val="00C83FF7"/>
    <w:rsid w:val="00C850CE"/>
    <w:rsid w:val="00C8637F"/>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776"/>
    <w:rsid w:val="00CB3EF9"/>
    <w:rsid w:val="00CB65C7"/>
    <w:rsid w:val="00CC1ED3"/>
    <w:rsid w:val="00CC5D3B"/>
    <w:rsid w:val="00CD169E"/>
    <w:rsid w:val="00CD28A2"/>
    <w:rsid w:val="00CD3CA8"/>
    <w:rsid w:val="00CD43E2"/>
    <w:rsid w:val="00CE0CB8"/>
    <w:rsid w:val="00CE15A5"/>
    <w:rsid w:val="00CE217D"/>
    <w:rsid w:val="00CE31AD"/>
    <w:rsid w:val="00CE32AC"/>
    <w:rsid w:val="00CF1612"/>
    <w:rsid w:val="00CF5B71"/>
    <w:rsid w:val="00D00B4D"/>
    <w:rsid w:val="00D03BFB"/>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C32"/>
    <w:rsid w:val="00D57BCB"/>
    <w:rsid w:val="00D60126"/>
    <w:rsid w:val="00D6053E"/>
    <w:rsid w:val="00D627FF"/>
    <w:rsid w:val="00D63659"/>
    <w:rsid w:val="00D6792C"/>
    <w:rsid w:val="00D72194"/>
    <w:rsid w:val="00D72765"/>
    <w:rsid w:val="00D74F68"/>
    <w:rsid w:val="00D75427"/>
    <w:rsid w:val="00D75931"/>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62A"/>
    <w:rsid w:val="00DA7C97"/>
    <w:rsid w:val="00DB0819"/>
    <w:rsid w:val="00DB1552"/>
    <w:rsid w:val="00DB30D4"/>
    <w:rsid w:val="00DB3951"/>
    <w:rsid w:val="00DB553D"/>
    <w:rsid w:val="00DB6476"/>
    <w:rsid w:val="00DB6FD7"/>
    <w:rsid w:val="00DC12A4"/>
    <w:rsid w:val="00DC322E"/>
    <w:rsid w:val="00DC5D72"/>
    <w:rsid w:val="00DD04C9"/>
    <w:rsid w:val="00DD130C"/>
    <w:rsid w:val="00DD443B"/>
    <w:rsid w:val="00DD47B3"/>
    <w:rsid w:val="00DD52F0"/>
    <w:rsid w:val="00DD768F"/>
    <w:rsid w:val="00DE35B6"/>
    <w:rsid w:val="00DE4E17"/>
    <w:rsid w:val="00DE6A0C"/>
    <w:rsid w:val="00DF1121"/>
    <w:rsid w:val="00DF23DA"/>
    <w:rsid w:val="00DF3B24"/>
    <w:rsid w:val="00DF5736"/>
    <w:rsid w:val="00E001EE"/>
    <w:rsid w:val="00E003AD"/>
    <w:rsid w:val="00E03B41"/>
    <w:rsid w:val="00E058F3"/>
    <w:rsid w:val="00E072E3"/>
    <w:rsid w:val="00E077EC"/>
    <w:rsid w:val="00E11F03"/>
    <w:rsid w:val="00E122F7"/>
    <w:rsid w:val="00E123A5"/>
    <w:rsid w:val="00E12FF2"/>
    <w:rsid w:val="00E13DF7"/>
    <w:rsid w:val="00E14D09"/>
    <w:rsid w:val="00E15784"/>
    <w:rsid w:val="00E165FB"/>
    <w:rsid w:val="00E22A09"/>
    <w:rsid w:val="00E22BD1"/>
    <w:rsid w:val="00E232E8"/>
    <w:rsid w:val="00E24A7F"/>
    <w:rsid w:val="00E305F1"/>
    <w:rsid w:val="00E30929"/>
    <w:rsid w:val="00E351DF"/>
    <w:rsid w:val="00E35FD0"/>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66EA"/>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B391F"/>
    <w:rsid w:val="00EB3FE8"/>
    <w:rsid w:val="00EB5244"/>
    <w:rsid w:val="00EB564B"/>
    <w:rsid w:val="00EB69D6"/>
    <w:rsid w:val="00EC098D"/>
    <w:rsid w:val="00EC12E4"/>
    <w:rsid w:val="00EC253F"/>
    <w:rsid w:val="00EC4D34"/>
    <w:rsid w:val="00EC5972"/>
    <w:rsid w:val="00EC6A0C"/>
    <w:rsid w:val="00EC6F50"/>
    <w:rsid w:val="00ED294E"/>
    <w:rsid w:val="00ED33D2"/>
    <w:rsid w:val="00ED4173"/>
    <w:rsid w:val="00ED4520"/>
    <w:rsid w:val="00ED4EDB"/>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05CB"/>
    <w:rsid w:val="00F01A7D"/>
    <w:rsid w:val="00F13E45"/>
    <w:rsid w:val="00F156E9"/>
    <w:rsid w:val="00F1665C"/>
    <w:rsid w:val="00F20242"/>
    <w:rsid w:val="00F24F12"/>
    <w:rsid w:val="00F259C9"/>
    <w:rsid w:val="00F25ED6"/>
    <w:rsid w:val="00F26906"/>
    <w:rsid w:val="00F27474"/>
    <w:rsid w:val="00F27F49"/>
    <w:rsid w:val="00F30A99"/>
    <w:rsid w:val="00F32A12"/>
    <w:rsid w:val="00F32F7E"/>
    <w:rsid w:val="00F34733"/>
    <w:rsid w:val="00F349A0"/>
    <w:rsid w:val="00F362F6"/>
    <w:rsid w:val="00F42A9C"/>
    <w:rsid w:val="00F43558"/>
    <w:rsid w:val="00F43EED"/>
    <w:rsid w:val="00F44CB4"/>
    <w:rsid w:val="00F461E4"/>
    <w:rsid w:val="00F51C14"/>
    <w:rsid w:val="00F5428F"/>
    <w:rsid w:val="00F5617B"/>
    <w:rsid w:val="00F6673C"/>
    <w:rsid w:val="00F67576"/>
    <w:rsid w:val="00F711B7"/>
    <w:rsid w:val="00F74117"/>
    <w:rsid w:val="00F77A77"/>
    <w:rsid w:val="00F81717"/>
    <w:rsid w:val="00F81C19"/>
    <w:rsid w:val="00F82D7C"/>
    <w:rsid w:val="00F82E13"/>
    <w:rsid w:val="00F84308"/>
    <w:rsid w:val="00F843B4"/>
    <w:rsid w:val="00F84939"/>
    <w:rsid w:val="00F85CED"/>
    <w:rsid w:val="00F862BD"/>
    <w:rsid w:val="00F9053C"/>
    <w:rsid w:val="00F93314"/>
    <w:rsid w:val="00F93BEF"/>
    <w:rsid w:val="00F96B0D"/>
    <w:rsid w:val="00F97753"/>
    <w:rsid w:val="00FA10D7"/>
    <w:rsid w:val="00FA3F15"/>
    <w:rsid w:val="00FA43F2"/>
    <w:rsid w:val="00FA55A3"/>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E35CB"/>
    <w:rsid w:val="00FE3CCD"/>
    <w:rsid w:val="00FE451A"/>
    <w:rsid w:val="00FE50C3"/>
    <w:rsid w:val="00FF0B1E"/>
    <w:rsid w:val="00FF12C0"/>
    <w:rsid w:val="00FF6A8C"/>
    <w:rsid w:val="00FF6E97"/>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60CAE26C"/>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MCHIP_list paragraph,List Paragraph1,Recommendation,Bullet List,FooterText,Citation List,Evidence on Demand bullet points"/>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MCHIP_list paragraph Char,List Paragraph1 Char,Recommendation Char,Bullet List Char,FooterText Char,Citation List Char,Evidence on Demand bullet points Char"/>
    <w:link w:val="ListParagraph"/>
    <w:uiPriority w:val="34"/>
    <w:rsid w:val="0045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Queries@savethechildren.org"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Procurement.Queries@savethechildr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bia.procurement@savethechildren.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Label xmlns="707fdbc3-1a20-4f63-bfdc-7a1be2f0cb48"/>
    <SCIDescription xmlns="707fdbc3-1a20-4f63-bfdc-7a1be2f0cb48" xsi:nil="true"/>
    <TaxCatchAll xmlns="707fdbc3-1a20-4f63-bfdc-7a1be2f0cb48">
      <Value>20</Value>
      <Value>19</Value>
      <Value>259</Value>
    </TaxCatchAll>
    <SCITaxLanguageTaxHTField0 xmlns="707fdbc3-1a20-4f63-bfdc-7a1be2f0cb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707fdbc3-1a20-4f63-bfdc-7a1be2f0cb48">
      <UserInfo>
        <DisplayName/>
        <AccountId xsi:nil="true"/>
        <AccountType/>
      </UserInfo>
    </Approver>
    <Document_x0020_Author xmlns="707fdbc3-1a20-4f63-bfdc-7a1be2f0cb48">
      <UserInfo>
        <DisplayName/>
        <AccountId xsi:nil="true"/>
        <AccountType/>
      </UserInfo>
    </Document_x0020_Author>
    <a34b654bcbef4493987a75a48b21d05e xmlns="707fdbc3-1a20-4f63-bfdc-7a1be2f0cb4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4f7c1933-ee2f-4fb3-a9ed-2d46a83f0156</TermId>
        </TermInfo>
      </Terms>
    </a34b654bcbef4493987a75a48b21d05e>
    <dcd24c1d0af14decaba324e805cae077 xmlns="707fdbc3-1a20-4f63-bfdc-7a1be2f0cb48">
      <Terms xmlns="http://schemas.microsoft.com/office/infopath/2007/PartnerControls">
        <TermInfo xmlns="http://schemas.microsoft.com/office/infopath/2007/PartnerControls">
          <TermName xmlns="http://schemas.microsoft.com/office/infopath/2007/PartnerControls">Supply Chain</TermName>
          <TermId xmlns="http://schemas.microsoft.com/office/infopath/2007/PartnerControls">6bd2a189-fdd7-4bc9-a718-dcc3773ed77c</TermId>
        </TermInfo>
      </Terms>
    </dcd24c1d0af14decaba324e805cae077>
    <DocVersion xmlns="707fdbc3-1a20-4f63-bfdc-7a1be2f0cb48" xsi:nil="true"/>
    <Review_x0020_Date xmlns="707fdbc3-1a20-4f63-bfdc-7a1be2f0cb48">2021-09-30T23:00:00+00:00</Review_x0020_Date>
    <QFSubmitter xmlns="707fdbc3-1a20-4f63-bfdc-7a1be2f0cb48">
      <UserInfo>
        <DisplayName/>
        <AccountId xsi:nil="true"/>
        <AccountType/>
      </UserInfo>
    </QFSubmitter>
    <c7d6783397604b1aa6b55bf84e4d70a3 xmlns="707fdbc3-1a20-4f63-bfdc-7a1be2f0cb48">
      <Terms xmlns="http://schemas.microsoft.com/office/infopath/2007/PartnerControls"/>
    </c7d6783397604b1aa6b55bf84e4d70a3>
    <nc19a1a4b3d74222b3596c5699c8580f xmlns="707fdbc3-1a20-4f63-bfdc-7a1be2f0cb48">
      <Terms xmlns="http://schemas.microsoft.com/office/infopath/2007/PartnerControls"/>
    </nc19a1a4b3d74222b3596c5699c8580f>
    <QFStatus xmlns="707fdbc3-1a20-4f63-bfdc-7a1be2f0cb48">WaitingApproval</QFStatus>
    <cf15caab3a654296977b0921e7134e99 xmlns="707fdbc3-1a20-4f63-bfdc-7a1be2f0cb48">
      <Terms xmlns="http://schemas.microsoft.com/office/infopath/2007/PartnerControls"/>
    </cf15caab3a654296977b0921e7134e99>
  </documentManagement>
</p:propertie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94F373A609052147AE85411DFAB490CE009399E30828B61E4483FB4474F9CDB632" ma:contentTypeVersion="33" ma:contentTypeDescription="" ma:contentTypeScope="" ma:versionID="f7113f50f752d6a5d27efb6a50893772">
  <xsd:schema xmlns:xsd="http://www.w3.org/2001/XMLSchema" xmlns:xs="http://www.w3.org/2001/XMLSchema" xmlns:p="http://schemas.microsoft.com/office/2006/metadata/properties" xmlns:ns2="707fdbc3-1a20-4f63-bfdc-7a1be2f0cb48" targetNamespace="http://schemas.microsoft.com/office/2006/metadata/properties" ma:root="true" ma:fieldsID="c234d7bb51f8f1cc7f2f94b9a7d9c19f" ns2:_="">
    <xsd:import namespace="707fdbc3-1a20-4f63-bfdc-7a1be2f0cb48"/>
    <xsd:element name="properties">
      <xsd:complexType>
        <xsd:sequence>
          <xsd:element name="documentManagement">
            <xsd:complexType>
              <xsd:all>
                <xsd:element ref="ns2:SCIDescription" minOccurs="0"/>
                <xsd:element ref="ns2:Approver" minOccurs="0"/>
                <xsd:element ref="ns2:Document_x0020_Author" minOccurs="0"/>
                <xsd:element ref="ns2:Review_x0020_Date"/>
                <xsd:element ref="ns2:DocVersion" minOccurs="0"/>
                <xsd:element ref="ns2:QFSubmitter" minOccurs="0"/>
                <xsd:element ref="ns2:QFStatus" minOccurs="0"/>
                <xsd:element ref="ns2:dcd24c1d0af14decaba324e805cae077" minOccurs="0"/>
                <xsd:element ref="ns2:TaxCatchAll" minOccurs="0"/>
                <xsd:element ref="ns2:TaxCatchAllLabel" minOccurs="0"/>
                <xsd:element ref="ns2:a34b654bcbef4493987a75a48b21d05e" minOccurs="0"/>
                <xsd:element ref="ns2:SCITaxLanguageTaxHTField0" minOccurs="0"/>
                <xsd:element ref="ns2:nc19a1a4b3d74222b3596c5699c8580f" minOccurs="0"/>
                <xsd:element ref="ns2:c7d6783397604b1aa6b55bf84e4d70a3" minOccurs="0"/>
                <xsd:element ref="ns2:cf15caab3a654296977b0921e7134e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dbc3-1a20-4f63-bfdc-7a1be2f0cb48"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7" nillable="true" ma:displayName="Docum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8"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ma:displayName="Date for Review" ma:format="DateOnly" ma:internalName="Review_x0020_Date" ma:readOnly="false">
      <xsd:simpleType>
        <xsd:restriction base="dms:DateTime"/>
      </xsd:simpleType>
    </xsd:element>
    <xsd:element name="DocVersion" ma:index="10" nillable="true" ma:displayName="DocVersion" ma:decimals="1" ma:hidden="true" ma:internalName="DocVersion" ma:readOnly="false" ma:percentage="FALSE">
      <xsd:simpleType>
        <xsd:restriction base="dms:Number"/>
      </xsd:simpleType>
    </xsd:element>
    <xsd:element name="QFSubmitter" ma:index="11" nillable="true" ma:displayName="QFSubmitter" ma:hidden="true"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13" nillable="true" ma:displayName="Approval Status" ma:default="WaitingApproval" ma:description="This field can only be changed by QF Approvers [Do not Change]" ma:format="Dropdown" ma:hidden="true"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69dd4bb-97cf-4fa4-b25c-3b56122d8dc4}" ma:internalName="TaxCatchAll" ma:readOnly="false" ma:showField="CatchAllData"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69dd4bb-97cf-4fa4-b25c-3b56122d8dc4}" ma:internalName="TaxCatchAllLabel" ma:readOnly="true" ma:showField="CatchAllDataLabel"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a34b654bcbef4493987a75a48b21d05e" ma:index="18" nillable="true" ma:taxonomy="true" ma:internalName="a34b654bcbef4493987a75a48b21d05e" ma:taxonomyFieldName="QFFunction" ma:displayName="QF Sub 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19"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0" nillable="true" ma:taxonomy="true" ma:internalName="nc19a1a4b3d74222b3596c5699c8580f" ma:taxonomyFieldName="QFToolType" ma:displayName="SupportingDocType" ma:readOnly="false"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1" nillable="true" ma:taxonomy="true" ma:internalName="c7d6783397604b1aa6b55bf84e4d70a3" ma:taxonomyFieldName="RelatedSubCategories" ma:displayName="RelatedSubCategories" ma:readOnly="false"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cf15caab3a654296977b0921e7134e99" ma:index="27" nillable="true" ma:taxonomy="true" ma:internalName="cf15caab3a654296977b0921e7134e99" ma:taxonomyFieldName="RelatedFunctions" ma:displayName="Related Functions" ma:readOnly="false" ma:default="" ma:fieldId="{cf15caab-3a65-4296-977b-0921e7134e99}"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707fdbc3-1a20-4f63-bfdc-7a1be2f0cb48"/>
  </ds:schemaRefs>
</ds:datastoreItem>
</file>

<file path=customXml/itemProps3.xml><?xml version="1.0" encoding="utf-8"?>
<ds:datastoreItem xmlns:ds="http://schemas.openxmlformats.org/officeDocument/2006/customXml" ds:itemID="{CF155D18-7AA0-4786-93CD-CC3A2D31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dbc3-1a20-4f63-bfdc-7a1be2f0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44C57-FC3E-4BF5-82F9-34EEBCDA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7185</Words>
  <Characters>40961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Chama Chime</cp:lastModifiedBy>
  <cp:revision>3</cp:revision>
  <cp:lastPrinted>2019-03-05T09:06:00Z</cp:lastPrinted>
  <dcterms:created xsi:type="dcterms:W3CDTF">2022-06-10T13:34:00Z</dcterms:created>
  <dcterms:modified xsi:type="dcterms:W3CDTF">2022-06-15T06:18:00Z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0x01010094F373A609052147AE85411DFAB490CE009399E30828B61E4483FB4474F9CDB632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